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8E72F3" w14:textId="2CC1635F" w:rsidR="00D309CC" w:rsidRDefault="000B515F" w:rsidP="00D46431">
      <w:pPr>
        <w:pStyle w:val="CH"/>
      </w:pPr>
      <w:bookmarkStart w:id="0" w:name="historyclause"/>
      <w:r w:rsidRPr="000B515F">
        <w:t>3GPP TSG-RAN WG2 Meeting #113 electronic</w:t>
      </w:r>
      <w:r w:rsidR="00D309CC">
        <w:tab/>
      </w:r>
      <w:r w:rsidR="00D46431">
        <w:tab/>
      </w:r>
      <w:r w:rsidR="004E662D">
        <w:t>R2-2100288</w:t>
      </w:r>
    </w:p>
    <w:p w14:paraId="50DC9730" w14:textId="16736BC0" w:rsidR="00D309CC" w:rsidRPr="00FD166F" w:rsidRDefault="000B515F" w:rsidP="00D46431">
      <w:pPr>
        <w:pStyle w:val="CH"/>
        <w:tabs>
          <w:tab w:val="clear" w:pos="7920"/>
        </w:tabs>
        <w:rPr>
          <w:b w:val="0"/>
        </w:rPr>
      </w:pPr>
      <w:r w:rsidRPr="000B515F">
        <w:rPr>
          <w:lang w:val="de-DE"/>
        </w:rPr>
        <w:t>Online, Jan 25 – Feb 5, 2021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65CA2E42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664B1A">
        <w:rPr>
          <w:lang w:eastAsia="zh-CN"/>
        </w:rPr>
        <w:t>8</w:t>
      </w:r>
      <w:r w:rsidR="00692656" w:rsidRPr="00961ADE">
        <w:t>.</w:t>
      </w:r>
      <w:r w:rsidR="00930D34">
        <w:rPr>
          <w:lang w:val="en-US"/>
        </w:rPr>
        <w:t>13.4</w:t>
      </w:r>
    </w:p>
    <w:p w14:paraId="4DBE005A" w14:textId="2EF30247" w:rsidR="00D309CC" w:rsidRPr="00A558BE" w:rsidRDefault="00D309CC" w:rsidP="00D212FB">
      <w:pPr>
        <w:pStyle w:val="CH"/>
        <w:rPr>
          <w:b w:val="0"/>
          <w:lang w:val="en-US" w:eastAsia="zh-CN"/>
        </w:rPr>
      </w:pPr>
      <w:r>
        <w:t>Source:</w:t>
      </w:r>
      <w:r>
        <w:tab/>
      </w:r>
      <w:r w:rsidR="00403E7F">
        <w:t>China Telecom</w:t>
      </w:r>
    </w:p>
    <w:p w14:paraId="0D2061A1" w14:textId="10F1E351" w:rsidR="00D309CC" w:rsidRPr="00D212FB" w:rsidRDefault="00D309CC" w:rsidP="00776039">
      <w:pPr>
        <w:pStyle w:val="CH"/>
        <w:ind w:left="2260" w:hanging="2260"/>
        <w:rPr>
          <w:lang w:val="en-US" w:eastAsia="zh-CN"/>
        </w:rPr>
      </w:pPr>
      <w:r w:rsidRPr="0008103A">
        <w:t>Title:</w:t>
      </w:r>
      <w:r w:rsidRPr="0008103A">
        <w:tab/>
      </w:r>
      <w:r w:rsidR="004E662D" w:rsidRPr="004E662D">
        <w:t>Discussion on L2 measurements for split bearers</w:t>
      </w:r>
    </w:p>
    <w:p w14:paraId="0207DB43" w14:textId="51753EC6" w:rsidR="00D46431" w:rsidRPr="008C3D3E" w:rsidRDefault="00D309CC" w:rsidP="00D309CC">
      <w:pPr>
        <w:pStyle w:val="CH"/>
      </w:pPr>
      <w:r>
        <w:t>Document for:</w:t>
      </w:r>
      <w:r>
        <w:tab/>
      </w:r>
      <w:r w:rsidR="00562B5D">
        <w:t>Discussion</w:t>
      </w:r>
      <w:r w:rsidR="002A2B57" w:rsidRPr="002A2B57">
        <w:t xml:space="preserve"> and Decision</w:t>
      </w:r>
    </w:p>
    <w:p w14:paraId="0273524A" w14:textId="539A3409" w:rsidR="008E7986" w:rsidRDefault="008E7986" w:rsidP="00967DAC">
      <w:pPr>
        <w:pStyle w:val="1"/>
        <w:numPr>
          <w:ilvl w:val="0"/>
          <w:numId w:val="16"/>
        </w:numPr>
      </w:pPr>
      <w:r w:rsidRPr="004D3578">
        <w:t>Introduction</w:t>
      </w:r>
      <w:r>
        <w:t xml:space="preserve"> </w:t>
      </w:r>
    </w:p>
    <w:p w14:paraId="033138B4" w14:textId="29404512" w:rsidR="008E1810" w:rsidRDefault="00A2339B" w:rsidP="008E7986">
      <w:pPr>
        <w:rPr>
          <w:lang w:val="en-US" w:eastAsia="zh-CN"/>
        </w:rPr>
      </w:pPr>
      <w:r>
        <w:rPr>
          <w:lang w:eastAsia="zh-CN"/>
        </w:rPr>
        <w:t>I</w:t>
      </w:r>
      <w:r>
        <w:rPr>
          <w:lang w:val="en-US" w:eastAsia="zh-CN"/>
        </w:rPr>
        <w:t xml:space="preserve">n RAN2#112e meeting, </w:t>
      </w:r>
      <w:r w:rsidR="00697FB0">
        <w:rPr>
          <w:lang w:val="en-US" w:eastAsia="zh-CN"/>
        </w:rPr>
        <w:t xml:space="preserve">RAN2 had no time to discussion L2 measurement aspects and </w:t>
      </w:r>
      <w:r w:rsidR="00FD0F3A">
        <w:rPr>
          <w:lang w:val="en-US" w:eastAsia="zh-CN"/>
        </w:rPr>
        <w:t>l</w:t>
      </w:r>
      <w:r w:rsidR="009057BA">
        <w:rPr>
          <w:lang w:val="en-US" w:eastAsia="zh-CN"/>
        </w:rPr>
        <w:t>eft</w:t>
      </w:r>
      <w:r w:rsidR="00FD0F3A">
        <w:rPr>
          <w:lang w:val="en-US" w:eastAsia="zh-CN"/>
        </w:rPr>
        <w:t xml:space="preserve"> the topic to email discussion after the meeting</w:t>
      </w:r>
      <w:r w:rsidR="00967DAC">
        <w:rPr>
          <w:lang w:val="en-US" w:eastAsia="zh-CN"/>
        </w:rPr>
        <w:t xml:space="preserve">. </w:t>
      </w:r>
      <w:r w:rsidR="00C6545D">
        <w:rPr>
          <w:lang w:val="en-US" w:eastAsia="zh-CN"/>
        </w:rPr>
        <w:t xml:space="preserve">In this paper, we </w:t>
      </w:r>
      <w:r w:rsidR="00335F92">
        <w:rPr>
          <w:lang w:val="en-US" w:eastAsia="zh-CN"/>
        </w:rPr>
        <w:t>will</w:t>
      </w:r>
      <w:r w:rsidR="00447DAC">
        <w:rPr>
          <w:lang w:val="en-US" w:eastAsia="zh-CN"/>
        </w:rPr>
        <w:t xml:space="preserve"> </w:t>
      </w:r>
      <w:r w:rsidR="007331AE">
        <w:rPr>
          <w:lang w:val="en-US" w:eastAsia="zh-CN"/>
        </w:rPr>
        <w:t>discuss</w:t>
      </w:r>
      <w:r w:rsidR="00107255">
        <w:rPr>
          <w:lang w:val="en-US" w:eastAsia="zh-CN"/>
        </w:rPr>
        <w:t xml:space="preserve"> L2 measurements for split bearers based on email discussion summary document</w:t>
      </w:r>
      <w:r w:rsidR="008D5254">
        <w:rPr>
          <w:lang w:val="en-US" w:eastAsia="zh-CN"/>
        </w:rPr>
        <w:t>.</w:t>
      </w:r>
    </w:p>
    <w:p w14:paraId="5F193D27" w14:textId="1267D1BB" w:rsidR="00AB1C53" w:rsidRPr="00130174" w:rsidRDefault="009575A3" w:rsidP="002A2B57">
      <w:pPr>
        <w:pStyle w:val="1"/>
        <w:numPr>
          <w:ilvl w:val="0"/>
          <w:numId w:val="16"/>
        </w:numPr>
      </w:pPr>
      <w:r>
        <w:t>Discussion</w:t>
      </w:r>
    </w:p>
    <w:p w14:paraId="6BE5C7CA" w14:textId="32011418" w:rsidR="00500733" w:rsidRDefault="00B270CF" w:rsidP="0008460C">
      <w:pPr>
        <w:spacing w:after="0"/>
        <w:rPr>
          <w:lang w:val="en-US" w:eastAsia="zh-CN"/>
        </w:rPr>
      </w:pPr>
      <w:r>
        <w:rPr>
          <w:lang w:val="en-US" w:eastAsia="zh-CN"/>
        </w:rPr>
        <w:t xml:space="preserve">During </w:t>
      </w:r>
      <w:r>
        <w:rPr>
          <w:lang w:val="en-US" w:eastAsia="zh-CN"/>
        </w:rPr>
        <w:t xml:space="preserve">Post112-e </w:t>
      </w:r>
      <w:r>
        <w:rPr>
          <w:lang w:val="en-US" w:eastAsia="zh-CN"/>
        </w:rPr>
        <w:t>852 email discussion</w:t>
      </w:r>
      <w:r w:rsidR="00500733">
        <w:rPr>
          <w:lang w:val="en-US" w:eastAsia="zh-CN"/>
        </w:rPr>
        <w:t xml:space="preserve">, </w:t>
      </w:r>
      <w:r w:rsidR="00BF660A">
        <w:rPr>
          <w:lang w:val="en-US" w:eastAsia="zh-CN"/>
        </w:rPr>
        <w:t>f</w:t>
      </w:r>
      <w:r w:rsidR="00BF660A" w:rsidRPr="00BF660A">
        <w:rPr>
          <w:lang w:val="en-US" w:eastAsia="zh-CN"/>
        </w:rPr>
        <w:t xml:space="preserve">or </w:t>
      </w:r>
      <w:proofErr w:type="spellStart"/>
      <w:r w:rsidR="00BF660A" w:rsidRPr="00BF660A">
        <w:rPr>
          <w:lang w:val="en-US" w:eastAsia="zh-CN"/>
        </w:rPr>
        <w:t>QoS</w:t>
      </w:r>
      <w:proofErr w:type="spellEnd"/>
      <w:r w:rsidR="00BF660A" w:rsidRPr="00BF660A">
        <w:rPr>
          <w:lang w:val="en-US" w:eastAsia="zh-CN"/>
        </w:rPr>
        <w:t xml:space="preserve"> monitoring related delay reporting to CN</w:t>
      </w:r>
      <w:r w:rsidR="00BF660A">
        <w:rPr>
          <w:lang w:val="en-US" w:eastAsia="zh-CN"/>
        </w:rPr>
        <w:t>,</w:t>
      </w:r>
      <w:r w:rsidR="00BF660A" w:rsidRPr="00BF660A">
        <w:rPr>
          <w:lang w:val="en-US" w:eastAsia="zh-CN"/>
        </w:rPr>
        <w:t xml:space="preserve"> </w:t>
      </w:r>
      <w:r w:rsidR="0008460C">
        <w:rPr>
          <w:lang w:val="en-US" w:eastAsia="zh-CN"/>
        </w:rPr>
        <w:t xml:space="preserve">five potential solutions of </w:t>
      </w:r>
      <w:r w:rsidR="0008460C" w:rsidRPr="0051713E">
        <w:rPr>
          <w:lang w:val="en-US" w:eastAsia="zh-CN"/>
        </w:rPr>
        <w:t>the total delay measurement M6 over MCG/SCG for split b</w:t>
      </w:r>
      <w:r w:rsidR="0008460C">
        <w:rPr>
          <w:lang w:val="en-US" w:eastAsia="zh-CN"/>
        </w:rPr>
        <w:t xml:space="preserve">earers </w:t>
      </w:r>
      <w:r w:rsidR="004F69C8">
        <w:rPr>
          <w:lang w:val="en-US" w:eastAsia="zh-CN"/>
        </w:rPr>
        <w:t>without</w:t>
      </w:r>
      <w:r w:rsidR="0008460C">
        <w:rPr>
          <w:lang w:val="en-US" w:eastAsia="zh-CN"/>
        </w:rPr>
        <w:t xml:space="preserve"> PDCP duplication are</w:t>
      </w:r>
      <w:r w:rsidR="00547189">
        <w:rPr>
          <w:lang w:val="en-US" w:eastAsia="zh-CN"/>
        </w:rPr>
        <w:t xml:space="preserve"> summarized</w:t>
      </w:r>
      <w:r>
        <w:rPr>
          <w:lang w:val="en-US" w:eastAsia="zh-CN"/>
        </w:rPr>
        <w:t xml:space="preserve"> </w:t>
      </w:r>
      <w:r w:rsidR="0008460C">
        <w:rPr>
          <w:lang w:val="en-US" w:eastAsia="zh-CN"/>
        </w:rPr>
        <w:t>as the following</w:t>
      </w:r>
      <w:r w:rsidR="0006526C">
        <w:rPr>
          <w:lang w:val="en-US" w:eastAsia="zh-CN"/>
        </w:rPr>
        <w:t xml:space="preserve"> [2]</w:t>
      </w:r>
      <w:r w:rsidR="0008460C">
        <w:rPr>
          <w:lang w:val="en-US" w:eastAsia="zh-CN"/>
        </w:rPr>
        <w:t xml:space="preserve">: </w:t>
      </w:r>
    </w:p>
    <w:p w14:paraId="546D5EF8" w14:textId="77777777" w:rsidR="0008460C" w:rsidRPr="00B270CF" w:rsidRDefault="0008460C" w:rsidP="0008460C">
      <w:pPr>
        <w:spacing w:after="0"/>
        <w:rPr>
          <w:lang w:val="en-US" w:eastAsia="zh-C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784"/>
      </w:tblGrid>
      <w:tr w:rsidR="000A074E" w14:paraId="20129BDE" w14:textId="77777777" w:rsidTr="0008460C">
        <w:trPr>
          <w:trHeight w:val="1219"/>
        </w:trPr>
        <w:tc>
          <w:tcPr>
            <w:tcW w:w="8784" w:type="dxa"/>
          </w:tcPr>
          <w:p w14:paraId="1A9A6299" w14:textId="77777777" w:rsidR="00BF660A" w:rsidRPr="00BF660A" w:rsidRDefault="00BF660A" w:rsidP="00BF660A">
            <w:pPr>
              <w:spacing w:after="0"/>
              <w:rPr>
                <w:lang w:val="en-US" w:eastAsia="zh-CN"/>
              </w:rPr>
            </w:pPr>
            <w:r w:rsidRPr="00BF660A">
              <w:rPr>
                <w:lang w:val="en-US" w:eastAsia="zh-CN"/>
              </w:rPr>
              <w:t></w:t>
            </w:r>
            <w:r w:rsidRPr="00BF660A">
              <w:rPr>
                <w:lang w:val="en-US" w:eastAsia="zh-CN"/>
              </w:rPr>
              <w:tab/>
              <w:t>Option a: the maximum value between two legs;</w:t>
            </w:r>
          </w:p>
          <w:p w14:paraId="2FC54B2B" w14:textId="77777777" w:rsidR="00BF660A" w:rsidRPr="00BF660A" w:rsidRDefault="00BF660A" w:rsidP="00BF660A">
            <w:pPr>
              <w:spacing w:after="0"/>
              <w:rPr>
                <w:lang w:val="en-US" w:eastAsia="zh-CN"/>
              </w:rPr>
            </w:pPr>
            <w:r w:rsidRPr="00BF660A">
              <w:rPr>
                <w:lang w:val="en-US" w:eastAsia="zh-CN"/>
              </w:rPr>
              <w:t></w:t>
            </w:r>
            <w:r w:rsidRPr="00BF660A">
              <w:rPr>
                <w:lang w:val="en-US" w:eastAsia="zh-CN"/>
              </w:rPr>
              <w:tab/>
              <w:t>Option b: weight average (consider the number of packets) over MN and SN;</w:t>
            </w:r>
          </w:p>
          <w:p w14:paraId="3EE18451" w14:textId="77777777" w:rsidR="00BF660A" w:rsidRPr="00BF660A" w:rsidRDefault="00BF660A" w:rsidP="00BF660A">
            <w:pPr>
              <w:spacing w:after="0"/>
              <w:rPr>
                <w:lang w:val="en-US" w:eastAsia="zh-CN"/>
              </w:rPr>
            </w:pPr>
            <w:r w:rsidRPr="00BF660A">
              <w:rPr>
                <w:lang w:val="en-US" w:eastAsia="zh-CN"/>
              </w:rPr>
              <w:t></w:t>
            </w:r>
            <w:r w:rsidRPr="00BF660A">
              <w:rPr>
                <w:lang w:val="en-US" w:eastAsia="zh-CN"/>
              </w:rPr>
              <w:tab/>
              <w:t>Option c: simply by average the values of M6 from MN and M6 from SN;</w:t>
            </w:r>
          </w:p>
          <w:p w14:paraId="6C9DED24" w14:textId="77777777" w:rsidR="00BF660A" w:rsidRPr="00BF660A" w:rsidRDefault="00BF660A" w:rsidP="00BF660A">
            <w:pPr>
              <w:spacing w:after="0"/>
              <w:rPr>
                <w:lang w:val="en-US" w:eastAsia="zh-CN"/>
              </w:rPr>
            </w:pPr>
            <w:r w:rsidRPr="00BF660A">
              <w:rPr>
                <w:lang w:val="en-US" w:eastAsia="zh-CN"/>
              </w:rPr>
              <w:t></w:t>
            </w:r>
            <w:r w:rsidRPr="00BF660A">
              <w:rPr>
                <w:lang w:val="en-US" w:eastAsia="zh-CN"/>
              </w:rPr>
              <w:tab/>
              <w:t>Option d: raw data (separate delay in MN and SN);</w:t>
            </w:r>
          </w:p>
          <w:p w14:paraId="3E7816E1" w14:textId="019F767E" w:rsidR="00235042" w:rsidRPr="00083E10" w:rsidRDefault="00BF660A" w:rsidP="00BF660A">
            <w:pPr>
              <w:spacing w:after="0"/>
              <w:rPr>
                <w:rFonts w:hint="eastAsia"/>
                <w:lang w:val="en-US" w:eastAsia="zh-CN"/>
              </w:rPr>
            </w:pPr>
            <w:r w:rsidRPr="00BF660A">
              <w:rPr>
                <w:lang w:val="en-US" w:eastAsia="zh-CN"/>
              </w:rPr>
              <w:t></w:t>
            </w:r>
            <w:r w:rsidRPr="00BF660A">
              <w:rPr>
                <w:lang w:val="en-US" w:eastAsia="zh-CN"/>
              </w:rPr>
              <w:tab/>
              <w:t>Option e: no differentiation</w:t>
            </w:r>
          </w:p>
        </w:tc>
      </w:tr>
    </w:tbl>
    <w:p w14:paraId="2B0BEAE4" w14:textId="77777777" w:rsidR="00500733" w:rsidRPr="000A074E" w:rsidRDefault="00500733" w:rsidP="00031196">
      <w:pPr>
        <w:rPr>
          <w:lang w:val="en-US" w:eastAsia="zh-CN"/>
        </w:rPr>
      </w:pPr>
    </w:p>
    <w:p w14:paraId="09FF15EE" w14:textId="57737820" w:rsidR="00E43C6C" w:rsidRDefault="00FE160C" w:rsidP="00DB5A6B">
      <w:pPr>
        <w:rPr>
          <w:lang w:val="en-US" w:eastAsia="zh-CN"/>
        </w:rPr>
      </w:pPr>
      <w:r>
        <w:rPr>
          <w:lang w:val="en-US" w:eastAsia="zh-CN"/>
        </w:rPr>
        <w:t xml:space="preserve">From our point of view, for </w:t>
      </w:r>
      <w:proofErr w:type="spellStart"/>
      <w:r>
        <w:rPr>
          <w:lang w:val="en-US" w:eastAsia="zh-CN"/>
        </w:rPr>
        <w:t>QoS</w:t>
      </w:r>
      <w:proofErr w:type="spellEnd"/>
      <w:r w:rsidR="009D05FB">
        <w:rPr>
          <w:lang w:val="en-US" w:eastAsia="zh-CN"/>
        </w:rPr>
        <w:t xml:space="preserve"> </w:t>
      </w:r>
      <w:r w:rsidR="00E76183" w:rsidRPr="00E76183">
        <w:rPr>
          <w:lang w:val="en-US" w:eastAsia="zh-CN"/>
        </w:rPr>
        <w:t>monitoring related delay reporting to CN,</w:t>
      </w:r>
      <w:r w:rsidR="00E76183">
        <w:rPr>
          <w:lang w:val="en-US" w:eastAsia="zh-CN"/>
        </w:rPr>
        <w:t xml:space="preserve"> </w:t>
      </w:r>
      <w:r w:rsidR="00FA0847">
        <w:rPr>
          <w:lang w:val="en-US" w:eastAsia="zh-CN"/>
        </w:rPr>
        <w:t xml:space="preserve">weight average </w:t>
      </w:r>
      <w:r w:rsidR="00FA0847" w:rsidRPr="00BF660A">
        <w:rPr>
          <w:lang w:val="en-US" w:eastAsia="zh-CN"/>
        </w:rPr>
        <w:t>consider</w:t>
      </w:r>
      <w:r w:rsidR="00FA0847">
        <w:rPr>
          <w:lang w:val="en-US" w:eastAsia="zh-CN"/>
        </w:rPr>
        <w:t>ing the number of packets</w:t>
      </w:r>
      <w:r w:rsidR="00FA0847" w:rsidRPr="00BF660A">
        <w:rPr>
          <w:lang w:val="en-US" w:eastAsia="zh-CN"/>
        </w:rPr>
        <w:t xml:space="preserve"> over MN and SN</w:t>
      </w:r>
      <w:r w:rsidR="00FA0847">
        <w:rPr>
          <w:lang w:val="en-US" w:eastAsia="zh-CN"/>
        </w:rPr>
        <w:t xml:space="preserve"> (i.e. option b)</w:t>
      </w:r>
      <w:r w:rsidR="00B57BEB">
        <w:rPr>
          <w:lang w:val="en-US" w:eastAsia="zh-CN"/>
        </w:rPr>
        <w:t xml:space="preserve"> can reflect accurately the average</w:t>
      </w:r>
      <w:r w:rsidR="00D71A6D">
        <w:rPr>
          <w:lang w:val="en-US" w:eastAsia="zh-CN"/>
        </w:rPr>
        <w:t xml:space="preserve"> total delay </w:t>
      </w:r>
      <w:r w:rsidR="00B57BEB">
        <w:rPr>
          <w:lang w:val="en-US" w:eastAsia="zh-CN"/>
        </w:rPr>
        <w:t>of all the packets</w:t>
      </w:r>
      <w:r w:rsidR="004353D5">
        <w:rPr>
          <w:lang w:val="en-US" w:eastAsia="zh-CN"/>
        </w:rPr>
        <w:t xml:space="preserve"> of the same split bear over MN and SN.</w:t>
      </w:r>
      <w:r w:rsidR="00B35E94">
        <w:rPr>
          <w:lang w:val="en-US" w:eastAsia="zh-CN"/>
        </w:rPr>
        <w:t xml:space="preserve"> And the</w:t>
      </w:r>
      <w:r w:rsidR="00B35E94" w:rsidRPr="00B35E94">
        <w:t xml:space="preserve"> </w:t>
      </w:r>
      <w:r w:rsidR="00B35E94" w:rsidRPr="00B35E94">
        <w:rPr>
          <w:lang w:val="en-US" w:eastAsia="zh-CN"/>
        </w:rPr>
        <w:t>terminated</w:t>
      </w:r>
      <w:r w:rsidR="00B35E94">
        <w:rPr>
          <w:lang w:val="en-US" w:eastAsia="zh-CN"/>
        </w:rPr>
        <w:t xml:space="preserve"> node knows the number of packets over MN and SN, thus </w:t>
      </w:r>
      <w:r w:rsidR="00F97896">
        <w:rPr>
          <w:lang w:val="en-US" w:eastAsia="zh-CN"/>
        </w:rPr>
        <w:t>not much complexity is introduced.</w:t>
      </w:r>
    </w:p>
    <w:p w14:paraId="12757505" w14:textId="16A3D84C" w:rsidR="0070316F" w:rsidRDefault="008D6CEC" w:rsidP="00DB5A6B">
      <w:pPr>
        <w:rPr>
          <w:b/>
          <w:lang w:val="en-US" w:eastAsia="zh-CN"/>
        </w:rPr>
      </w:pPr>
      <w:r w:rsidRPr="00A2426E">
        <w:rPr>
          <w:b/>
          <w:lang w:val="en-US" w:eastAsia="zh-CN"/>
        </w:rPr>
        <w:t>Proposal 1:</w:t>
      </w:r>
      <w:r w:rsidR="00E76183">
        <w:rPr>
          <w:b/>
          <w:lang w:val="en-US" w:eastAsia="zh-CN"/>
        </w:rPr>
        <w:t xml:space="preserve"> solution of weight average </w:t>
      </w:r>
      <w:r w:rsidR="00055559" w:rsidRPr="00055559">
        <w:rPr>
          <w:b/>
          <w:lang w:val="en-US" w:eastAsia="zh-CN"/>
        </w:rPr>
        <w:t>consider</w:t>
      </w:r>
      <w:r w:rsidR="00E76183">
        <w:rPr>
          <w:b/>
          <w:lang w:val="en-US" w:eastAsia="zh-CN"/>
        </w:rPr>
        <w:t>ing the number of packets</w:t>
      </w:r>
      <w:r w:rsidR="00055559" w:rsidRPr="00055559">
        <w:rPr>
          <w:b/>
          <w:lang w:val="en-US" w:eastAsia="zh-CN"/>
        </w:rPr>
        <w:t xml:space="preserve"> over MN and SN</w:t>
      </w:r>
      <w:r w:rsidR="00E76183">
        <w:rPr>
          <w:b/>
          <w:lang w:val="en-US" w:eastAsia="zh-CN"/>
        </w:rPr>
        <w:t xml:space="preserve"> is used for</w:t>
      </w:r>
      <w:r w:rsidR="00E76183" w:rsidRPr="006A4045">
        <w:rPr>
          <w:b/>
          <w:lang w:val="en-US" w:eastAsia="zh-CN"/>
        </w:rPr>
        <w:t xml:space="preserve"> </w:t>
      </w:r>
      <w:r w:rsidR="00E76183" w:rsidRPr="00055559">
        <w:rPr>
          <w:b/>
          <w:lang w:val="en-US" w:eastAsia="zh-CN"/>
        </w:rPr>
        <w:t>the total delay measurement M6 over MCG/SCG for split bearers without PDCP duplication</w:t>
      </w:r>
      <w:r w:rsidR="007D227F">
        <w:rPr>
          <w:b/>
          <w:lang w:val="en-US" w:eastAsia="zh-CN"/>
        </w:rPr>
        <w:t>.</w:t>
      </w:r>
    </w:p>
    <w:p w14:paraId="26AD917C" w14:textId="199E19DF" w:rsidR="005078E4" w:rsidRPr="000C7CCC" w:rsidRDefault="00CD1FC7" w:rsidP="00E822C7">
      <w:pPr>
        <w:rPr>
          <w:lang w:val="en-US" w:eastAsia="zh-CN"/>
        </w:rPr>
      </w:pPr>
      <w:r>
        <w:rPr>
          <w:rFonts w:hint="eastAsia"/>
          <w:lang w:val="en-US" w:eastAsia="zh-CN"/>
        </w:rPr>
        <w:t>O</w:t>
      </w:r>
      <w:r>
        <w:rPr>
          <w:lang w:val="en-US" w:eastAsia="zh-CN"/>
        </w:rPr>
        <w:t xml:space="preserve">n the other hand, </w:t>
      </w:r>
      <w:r w:rsidR="00F2345C">
        <w:rPr>
          <w:lang w:val="en-US" w:eastAsia="zh-CN"/>
        </w:rPr>
        <w:t xml:space="preserve">how to handle </w:t>
      </w:r>
      <w:r>
        <w:rPr>
          <w:lang w:val="en-US" w:eastAsia="zh-CN"/>
        </w:rPr>
        <w:t>the conf</w:t>
      </w:r>
      <w:r w:rsidR="00CA1FF6">
        <w:rPr>
          <w:lang w:val="en-US" w:eastAsia="zh-CN"/>
        </w:rPr>
        <w:t xml:space="preserve">iguration and reporting of L2 measurement </w:t>
      </w:r>
      <w:r w:rsidR="00112C6C">
        <w:rPr>
          <w:lang w:val="en-US" w:eastAsia="zh-CN"/>
        </w:rPr>
        <w:t xml:space="preserve">for </w:t>
      </w:r>
      <w:r w:rsidR="007D50F8">
        <w:rPr>
          <w:lang w:val="en-US" w:eastAsia="zh-CN"/>
        </w:rPr>
        <w:t xml:space="preserve">MCG </w:t>
      </w:r>
      <w:r w:rsidR="007D50F8" w:rsidRPr="007D50F8">
        <w:rPr>
          <w:lang w:val="en-US" w:eastAsia="zh-CN"/>
        </w:rPr>
        <w:t>terminated s</w:t>
      </w:r>
      <w:r w:rsidR="00112C6C">
        <w:rPr>
          <w:lang w:val="en-US" w:eastAsia="zh-CN"/>
        </w:rPr>
        <w:t>plit bearer,</w:t>
      </w:r>
      <w:r w:rsidR="007D50F8" w:rsidRPr="007D50F8">
        <w:rPr>
          <w:lang w:val="en-US" w:eastAsia="zh-CN"/>
        </w:rPr>
        <w:t xml:space="preserve"> SN terminated split bearer</w:t>
      </w:r>
      <w:r w:rsidR="00112C6C">
        <w:rPr>
          <w:lang w:val="en-US" w:eastAsia="zh-CN"/>
        </w:rPr>
        <w:t>, MCG terminated bearer, and SCG terminated bearer</w:t>
      </w:r>
      <w:r w:rsidR="00B2275A">
        <w:rPr>
          <w:lang w:val="en-US" w:eastAsia="zh-CN"/>
        </w:rPr>
        <w:t xml:space="preserve"> also need to be investigated</w:t>
      </w:r>
      <w:r w:rsidR="00CA1FF6">
        <w:rPr>
          <w:lang w:val="en-US" w:eastAsia="zh-CN"/>
        </w:rPr>
        <w:t>.</w:t>
      </w:r>
      <w:r w:rsidR="003B347F">
        <w:rPr>
          <w:lang w:val="en-US" w:eastAsia="zh-CN"/>
        </w:rPr>
        <w:t xml:space="preserve"> Regarding </w:t>
      </w:r>
      <w:r w:rsidR="008377A2" w:rsidRPr="00E822C7">
        <w:rPr>
          <w:lang w:val="en-US" w:eastAsia="zh-CN"/>
        </w:rPr>
        <w:t>D1 measurement</w:t>
      </w:r>
      <w:r w:rsidR="008377A2">
        <w:rPr>
          <w:lang w:val="en-US" w:eastAsia="zh-CN"/>
        </w:rPr>
        <w:t xml:space="preserve"> for </w:t>
      </w:r>
      <w:r w:rsidR="003B347F">
        <w:rPr>
          <w:lang w:val="en-US" w:eastAsia="zh-CN"/>
        </w:rPr>
        <w:t xml:space="preserve">MN terminated split bearer and </w:t>
      </w:r>
      <w:r w:rsidR="003B347F" w:rsidRPr="003B347F">
        <w:rPr>
          <w:lang w:val="en-US" w:eastAsia="zh-CN"/>
        </w:rPr>
        <w:t>SN terminated split bearer</w:t>
      </w:r>
      <w:r w:rsidR="003B347F">
        <w:rPr>
          <w:lang w:val="en-US" w:eastAsia="zh-CN"/>
        </w:rPr>
        <w:t>,</w:t>
      </w:r>
      <w:r w:rsidR="00E822C7">
        <w:rPr>
          <w:lang w:val="en-US" w:eastAsia="zh-CN"/>
        </w:rPr>
        <w:t xml:space="preserve"> there are two directions</w:t>
      </w:r>
      <w:r w:rsidR="003B347F">
        <w:rPr>
          <w:lang w:val="en-US" w:eastAsia="zh-CN"/>
        </w:rPr>
        <w:t xml:space="preserve"> </w:t>
      </w:r>
      <w:r w:rsidR="00E822C7">
        <w:rPr>
          <w:lang w:val="en-US" w:eastAsia="zh-CN"/>
        </w:rPr>
        <w:t>basically. One direction is</w:t>
      </w:r>
      <w:r w:rsidR="00E822C7" w:rsidRPr="00E822C7">
        <w:rPr>
          <w:lang w:val="en-US" w:eastAsia="zh-CN"/>
        </w:rPr>
        <w:t xml:space="preserve"> only the node hosting the PDCP entity configures the D</w:t>
      </w:r>
      <w:r w:rsidR="003C10CE">
        <w:rPr>
          <w:lang w:val="en-US" w:eastAsia="zh-CN"/>
        </w:rPr>
        <w:t xml:space="preserve">1 measurement, e.g. </w:t>
      </w:r>
      <w:r w:rsidR="003C10CE" w:rsidRPr="00E822C7">
        <w:rPr>
          <w:lang w:val="en-US" w:eastAsia="zh-CN"/>
        </w:rPr>
        <w:t>D1 measurement for MN terminated bearers is configured by and reported to MN</w:t>
      </w:r>
      <w:r w:rsidR="003C10CE">
        <w:rPr>
          <w:lang w:val="en-US" w:eastAsia="zh-CN"/>
        </w:rPr>
        <w:t>, and</w:t>
      </w:r>
      <w:r w:rsidR="00E822C7" w:rsidRPr="00E822C7">
        <w:rPr>
          <w:lang w:val="en-US" w:eastAsia="zh-CN"/>
        </w:rPr>
        <w:t xml:space="preserve"> UE reports two D1s to the node hosting the PDCP entity in one RRC message. </w:t>
      </w:r>
      <w:r w:rsidR="00831DF9">
        <w:rPr>
          <w:lang w:val="en-US" w:eastAsia="zh-CN"/>
        </w:rPr>
        <w:t xml:space="preserve">Another direction is </w:t>
      </w:r>
      <w:r w:rsidR="00E376CD">
        <w:rPr>
          <w:lang w:val="en-US" w:eastAsia="zh-CN"/>
        </w:rPr>
        <w:t xml:space="preserve">that </w:t>
      </w:r>
      <w:r w:rsidR="00E822C7" w:rsidRPr="00E822C7">
        <w:rPr>
          <w:lang w:val="en-US" w:eastAsia="zh-CN"/>
        </w:rPr>
        <w:t>D1 measurement is configured by and reported to the node with lower layer configurations, i.e. MN and SN can independently configure the UE with D1 m</w:t>
      </w:r>
      <w:r w:rsidR="00AE6D34">
        <w:rPr>
          <w:lang w:val="en-US" w:eastAsia="zh-CN"/>
        </w:rPr>
        <w:t>easurements in the split bearer, and</w:t>
      </w:r>
      <w:r w:rsidR="00E822C7" w:rsidRPr="00E822C7">
        <w:rPr>
          <w:lang w:val="en-US" w:eastAsia="zh-CN"/>
        </w:rPr>
        <w:t xml:space="preserve"> </w:t>
      </w:r>
      <w:r w:rsidR="00AE6D34">
        <w:rPr>
          <w:lang w:val="en-US" w:eastAsia="zh-CN"/>
        </w:rPr>
        <w:t xml:space="preserve">the </w:t>
      </w:r>
      <w:r w:rsidR="00E822C7" w:rsidRPr="00E822C7">
        <w:rPr>
          <w:lang w:val="en-US" w:eastAsia="zh-CN"/>
        </w:rPr>
        <w:t>UE reports the D1 to each node</w:t>
      </w:r>
      <w:r w:rsidR="00AE6D34">
        <w:rPr>
          <w:lang w:val="en-US" w:eastAsia="zh-CN"/>
        </w:rPr>
        <w:t>.</w:t>
      </w:r>
      <w:r w:rsidR="00A61F23">
        <w:rPr>
          <w:lang w:val="en-US" w:eastAsia="zh-CN"/>
        </w:rPr>
        <w:t xml:space="preserve"> </w:t>
      </w:r>
      <w:r w:rsidR="00A61F23" w:rsidRPr="00A61F23">
        <w:rPr>
          <w:lang w:val="en-US" w:eastAsia="zh-CN"/>
        </w:rPr>
        <w:t>Regarding MN terminated SCG bearer and SN terminated MCG bearer</w:t>
      </w:r>
      <w:r w:rsidR="00A61F23">
        <w:rPr>
          <w:lang w:val="en-US" w:eastAsia="zh-CN"/>
        </w:rPr>
        <w:t xml:space="preserve">, also two directions are proposed, i.e. whether the node hosting PDCP entity or the node </w:t>
      </w:r>
      <w:r w:rsidR="00A10EEA">
        <w:rPr>
          <w:lang w:val="en-US" w:eastAsia="zh-CN"/>
        </w:rPr>
        <w:t xml:space="preserve">hosting lower layers configures the UE </w:t>
      </w:r>
      <w:r w:rsidR="00A61F23">
        <w:rPr>
          <w:lang w:val="en-US" w:eastAsia="zh-CN"/>
        </w:rPr>
        <w:t>[3]</w:t>
      </w:r>
      <w:r w:rsidR="00A10EEA">
        <w:rPr>
          <w:lang w:val="en-US" w:eastAsia="zh-CN"/>
        </w:rPr>
        <w:t>.</w:t>
      </w:r>
      <w:r w:rsidR="00F15287">
        <w:rPr>
          <w:lang w:val="en-US" w:eastAsia="zh-CN"/>
        </w:rPr>
        <w:t xml:space="preserve"> </w:t>
      </w:r>
      <w:r w:rsidR="00F15287">
        <w:rPr>
          <w:lang w:val="en-US" w:eastAsia="zh-CN"/>
        </w:rPr>
        <w:t>From our point of view,</w:t>
      </w:r>
      <w:r w:rsidR="00704674">
        <w:rPr>
          <w:lang w:val="en-US" w:eastAsia="zh-CN"/>
        </w:rPr>
        <w:t xml:space="preserve"> </w:t>
      </w:r>
      <w:r w:rsidR="00A938C3">
        <w:rPr>
          <w:lang w:val="en-US" w:eastAsia="zh-CN"/>
        </w:rPr>
        <w:t>the two dire</w:t>
      </w:r>
      <w:r w:rsidR="00A87BBE">
        <w:rPr>
          <w:lang w:val="en-US" w:eastAsia="zh-CN"/>
        </w:rPr>
        <w:t xml:space="preserve">ctions both can work. Since </w:t>
      </w:r>
      <w:r w:rsidR="00FE7095">
        <w:rPr>
          <w:lang w:val="en-US" w:eastAsia="zh-CN"/>
        </w:rPr>
        <w:t xml:space="preserve">the direction that </w:t>
      </w:r>
      <w:r w:rsidR="00AA5E8F" w:rsidRPr="00AA5E8F">
        <w:rPr>
          <w:lang w:val="en-US" w:eastAsia="zh-CN"/>
        </w:rPr>
        <w:t xml:space="preserve">D1 measurement for </w:t>
      </w:r>
      <w:r w:rsidR="00AA5E8F">
        <w:rPr>
          <w:lang w:val="en-US" w:eastAsia="zh-CN"/>
        </w:rPr>
        <w:t>split bearers is configured</w:t>
      </w:r>
      <w:r w:rsidR="00FE7095">
        <w:rPr>
          <w:lang w:val="en-US" w:eastAsia="zh-CN"/>
        </w:rPr>
        <w:t xml:space="preserve"> by</w:t>
      </w:r>
      <w:r w:rsidR="00AA5E8F">
        <w:rPr>
          <w:lang w:val="en-US" w:eastAsia="zh-CN"/>
        </w:rPr>
        <w:t xml:space="preserve"> and reported </w:t>
      </w:r>
      <w:r w:rsidR="00FE7095">
        <w:rPr>
          <w:lang w:val="en-US" w:eastAsia="zh-CN"/>
        </w:rPr>
        <w:t xml:space="preserve">to </w:t>
      </w:r>
      <w:r w:rsidR="00A87BBE">
        <w:rPr>
          <w:lang w:val="en-US" w:eastAsia="zh-CN"/>
        </w:rPr>
        <w:t xml:space="preserve">the </w:t>
      </w:r>
      <w:r w:rsidR="00AA5E8F">
        <w:rPr>
          <w:lang w:val="en-US" w:eastAsia="zh-CN"/>
        </w:rPr>
        <w:t>node hosting PDCP entity</w:t>
      </w:r>
      <w:r w:rsidR="00FE7095">
        <w:rPr>
          <w:lang w:val="en-US" w:eastAsia="zh-CN"/>
        </w:rPr>
        <w:t xml:space="preserve"> has the advantage of less </w:t>
      </w:r>
      <w:proofErr w:type="spellStart"/>
      <w:r w:rsidR="00BF522B">
        <w:rPr>
          <w:lang w:val="en-US" w:eastAsia="zh-CN"/>
        </w:rPr>
        <w:t>signalling</w:t>
      </w:r>
      <w:proofErr w:type="spellEnd"/>
      <w:r w:rsidR="00FE7095">
        <w:rPr>
          <w:lang w:val="en-US" w:eastAsia="zh-CN"/>
        </w:rPr>
        <w:t xml:space="preserve"> </w:t>
      </w:r>
      <w:r w:rsidR="00BF522B" w:rsidRPr="00BF522B">
        <w:rPr>
          <w:lang w:val="en-US" w:eastAsia="zh-CN"/>
        </w:rPr>
        <w:t>interaction</w:t>
      </w:r>
      <w:r w:rsidR="00BF522B">
        <w:rPr>
          <w:lang w:val="en-US" w:eastAsia="zh-CN"/>
        </w:rPr>
        <w:t>s, we slightly prefer this direction.</w:t>
      </w:r>
    </w:p>
    <w:p w14:paraId="4B6F3CE7" w14:textId="188A6895" w:rsidR="0056440E" w:rsidRDefault="00C05CA9" w:rsidP="00A87BBE">
      <w:pPr>
        <w:rPr>
          <w:b/>
          <w:lang w:val="en-US" w:eastAsia="zh-CN"/>
        </w:rPr>
      </w:pPr>
      <w:r w:rsidRPr="00A2426E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2</w:t>
      </w:r>
      <w:r w:rsidRPr="00A2426E">
        <w:rPr>
          <w:b/>
          <w:lang w:val="en-US" w:eastAsia="zh-CN"/>
        </w:rPr>
        <w:t>:</w:t>
      </w:r>
      <w:r w:rsidR="0051713E">
        <w:rPr>
          <w:b/>
          <w:lang w:val="en-US" w:eastAsia="zh-CN"/>
        </w:rPr>
        <w:t xml:space="preserve"> </w:t>
      </w:r>
      <w:r w:rsidR="00C207B3">
        <w:rPr>
          <w:b/>
          <w:lang w:val="en-US" w:eastAsia="zh-CN"/>
        </w:rPr>
        <w:t>O</w:t>
      </w:r>
      <w:r w:rsidR="00A87BBE" w:rsidRPr="00A87BBE">
        <w:rPr>
          <w:b/>
          <w:lang w:val="en-US" w:eastAsia="zh-CN"/>
        </w:rPr>
        <w:t>nly the node hosting the PDCP entity configures the D1 measurement</w:t>
      </w:r>
      <w:r w:rsidR="000063E9">
        <w:rPr>
          <w:b/>
          <w:lang w:val="en-US" w:eastAsia="zh-CN"/>
        </w:rPr>
        <w:t xml:space="preserve"> for MN terminated split bearer and</w:t>
      </w:r>
      <w:r w:rsidR="000063E9" w:rsidRPr="000063E9">
        <w:rPr>
          <w:b/>
          <w:lang w:val="en-US" w:eastAsia="zh-CN"/>
        </w:rPr>
        <w:t xml:space="preserve"> SN terminated split bearer</w:t>
      </w:r>
      <w:r w:rsidR="00A87BBE" w:rsidRPr="00A87BBE">
        <w:rPr>
          <w:b/>
          <w:lang w:val="en-US" w:eastAsia="zh-CN"/>
        </w:rPr>
        <w:t>. UE reports two D1s to the node hosting the PDCP entity in one RRC message.</w:t>
      </w:r>
    </w:p>
    <w:p w14:paraId="685099D3" w14:textId="49B2A8EB" w:rsidR="00B15FD8" w:rsidRPr="00A87BBE" w:rsidRDefault="00B15FD8" w:rsidP="00A87BBE">
      <w:pPr>
        <w:rPr>
          <w:b/>
          <w:lang w:val="en-US" w:eastAsia="zh-CN"/>
        </w:rPr>
      </w:pPr>
      <w:r w:rsidRPr="00A2426E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3</w:t>
      </w:r>
      <w:r w:rsidRPr="00A2426E">
        <w:rPr>
          <w:b/>
          <w:lang w:val="en-US" w:eastAsia="zh-CN"/>
        </w:rPr>
        <w:t>:</w:t>
      </w:r>
      <w:r>
        <w:rPr>
          <w:b/>
          <w:lang w:val="en-US" w:eastAsia="zh-CN"/>
        </w:rPr>
        <w:t xml:space="preserve"> </w:t>
      </w:r>
      <w:r w:rsidRPr="00B15FD8">
        <w:rPr>
          <w:b/>
          <w:lang w:val="en-US" w:eastAsia="zh-CN"/>
        </w:rPr>
        <w:t xml:space="preserve">For MN terminated SCG bearer and SN terminated MCG bearer, </w:t>
      </w:r>
      <w:r w:rsidR="009F3A6F">
        <w:rPr>
          <w:b/>
          <w:lang w:val="en-US" w:eastAsia="zh-CN"/>
        </w:rPr>
        <w:t>t</w:t>
      </w:r>
      <w:r w:rsidRPr="00B15FD8">
        <w:rPr>
          <w:b/>
          <w:lang w:val="en-US" w:eastAsia="zh-CN"/>
        </w:rPr>
        <w:t>he terminated node, e.g., MN in case of MN terminated SCG bearer,</w:t>
      </w:r>
      <w:r w:rsidR="009F3A6F">
        <w:rPr>
          <w:b/>
          <w:lang w:val="en-US" w:eastAsia="zh-CN"/>
        </w:rPr>
        <w:t xml:space="preserve"> </w:t>
      </w:r>
      <w:r w:rsidRPr="00B15FD8">
        <w:rPr>
          <w:b/>
          <w:lang w:val="en-US" w:eastAsia="zh-CN"/>
        </w:rPr>
        <w:t>configures the configuration to UE</w:t>
      </w:r>
      <w:r>
        <w:rPr>
          <w:b/>
          <w:lang w:val="en-US" w:eastAsia="zh-CN"/>
        </w:rPr>
        <w:t>.</w:t>
      </w:r>
    </w:p>
    <w:p w14:paraId="0A31793A" w14:textId="77777777" w:rsidR="00306E27" w:rsidRPr="00306E27" w:rsidRDefault="00306E27" w:rsidP="0056440E">
      <w:pPr>
        <w:spacing w:before="180"/>
        <w:rPr>
          <w:bCs/>
          <w:kern w:val="2"/>
          <w:lang w:eastAsia="zh-CN"/>
        </w:rPr>
      </w:pPr>
    </w:p>
    <w:p w14:paraId="34C99636" w14:textId="77777777" w:rsidR="008E7986" w:rsidRDefault="008E7986" w:rsidP="008E7986">
      <w:pPr>
        <w:pStyle w:val="1"/>
      </w:pPr>
      <w:r>
        <w:lastRenderedPageBreak/>
        <w:t>3</w:t>
      </w:r>
      <w:r>
        <w:tab/>
        <w:t>Conclusions</w:t>
      </w:r>
    </w:p>
    <w:bookmarkEnd w:id="0"/>
    <w:p w14:paraId="449635B7" w14:textId="67653DC8" w:rsidR="00744B1D" w:rsidRDefault="00D75F67" w:rsidP="00676E3E">
      <w:r>
        <w:t>Based on the discussion above, we have the following proposals.</w:t>
      </w:r>
    </w:p>
    <w:p w14:paraId="32633EB3" w14:textId="207A45BC" w:rsidR="00D137E3" w:rsidRDefault="00D137E3" w:rsidP="00D137E3">
      <w:pPr>
        <w:rPr>
          <w:b/>
          <w:lang w:val="en-US" w:eastAsia="zh-CN"/>
        </w:rPr>
      </w:pPr>
      <w:r w:rsidRPr="00A2426E">
        <w:rPr>
          <w:b/>
          <w:lang w:val="en-US" w:eastAsia="zh-CN"/>
        </w:rPr>
        <w:t>Proposal 1:</w:t>
      </w:r>
      <w:r w:rsidR="00EF6C70">
        <w:rPr>
          <w:b/>
          <w:lang w:val="en-US" w:eastAsia="zh-CN"/>
        </w:rPr>
        <w:t xml:space="preserve"> </w:t>
      </w:r>
      <w:r w:rsidR="00EF6C70">
        <w:rPr>
          <w:b/>
          <w:lang w:val="en-US" w:eastAsia="zh-CN"/>
        </w:rPr>
        <w:t xml:space="preserve">solution of weight average </w:t>
      </w:r>
      <w:r w:rsidR="00EF6C70" w:rsidRPr="00055559">
        <w:rPr>
          <w:b/>
          <w:lang w:val="en-US" w:eastAsia="zh-CN"/>
        </w:rPr>
        <w:t>consider</w:t>
      </w:r>
      <w:r w:rsidR="00EF6C70">
        <w:rPr>
          <w:b/>
          <w:lang w:val="en-US" w:eastAsia="zh-CN"/>
        </w:rPr>
        <w:t>ing the number of packets</w:t>
      </w:r>
      <w:r w:rsidR="00EF6C70" w:rsidRPr="00055559">
        <w:rPr>
          <w:b/>
          <w:lang w:val="en-US" w:eastAsia="zh-CN"/>
        </w:rPr>
        <w:t xml:space="preserve"> over MN and SN</w:t>
      </w:r>
      <w:r w:rsidR="00EF6C70">
        <w:rPr>
          <w:b/>
          <w:lang w:val="en-US" w:eastAsia="zh-CN"/>
        </w:rPr>
        <w:t xml:space="preserve"> is used for</w:t>
      </w:r>
      <w:r w:rsidR="00EF6C70" w:rsidRPr="006A4045">
        <w:rPr>
          <w:b/>
          <w:lang w:val="en-US" w:eastAsia="zh-CN"/>
        </w:rPr>
        <w:t xml:space="preserve"> </w:t>
      </w:r>
      <w:r w:rsidR="00EF6C70" w:rsidRPr="00055559">
        <w:rPr>
          <w:b/>
          <w:lang w:val="en-US" w:eastAsia="zh-CN"/>
        </w:rPr>
        <w:t>the total delay measurement M6 over MCG/SCG for split bearers without PDCP duplication</w:t>
      </w:r>
      <w:r>
        <w:rPr>
          <w:b/>
          <w:lang w:val="en-US" w:eastAsia="zh-CN"/>
        </w:rPr>
        <w:t>.</w:t>
      </w:r>
    </w:p>
    <w:p w14:paraId="2D0EF895" w14:textId="52B27E0F" w:rsidR="00D137E3" w:rsidRDefault="00D137E3" w:rsidP="00460CF7">
      <w:pPr>
        <w:rPr>
          <w:bCs/>
          <w:kern w:val="2"/>
          <w:lang w:val="en-US"/>
        </w:rPr>
      </w:pPr>
      <w:r w:rsidRPr="00A2426E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2</w:t>
      </w:r>
      <w:r w:rsidRPr="00A2426E">
        <w:rPr>
          <w:b/>
          <w:lang w:val="en-US" w:eastAsia="zh-CN"/>
        </w:rPr>
        <w:t>:</w:t>
      </w:r>
      <w:r w:rsidR="004A799A" w:rsidRPr="004A799A">
        <w:rPr>
          <w:b/>
          <w:lang w:val="en-US" w:eastAsia="zh-CN"/>
        </w:rPr>
        <w:t xml:space="preserve"> </w:t>
      </w:r>
      <w:r w:rsidR="004A799A">
        <w:rPr>
          <w:b/>
          <w:lang w:val="en-US" w:eastAsia="zh-CN"/>
        </w:rPr>
        <w:t>O</w:t>
      </w:r>
      <w:r w:rsidR="004A799A" w:rsidRPr="00A87BBE">
        <w:rPr>
          <w:b/>
          <w:lang w:val="en-US" w:eastAsia="zh-CN"/>
        </w:rPr>
        <w:t>nly the node hosting the PDCP entity configures the D1 measurement</w:t>
      </w:r>
      <w:r w:rsidR="004A799A">
        <w:rPr>
          <w:b/>
          <w:lang w:val="en-US" w:eastAsia="zh-CN"/>
        </w:rPr>
        <w:t xml:space="preserve"> for MN terminated split bearer and</w:t>
      </w:r>
      <w:r w:rsidR="004A799A" w:rsidRPr="000063E9">
        <w:rPr>
          <w:b/>
          <w:lang w:val="en-US" w:eastAsia="zh-CN"/>
        </w:rPr>
        <w:t xml:space="preserve"> SN terminated split bearer</w:t>
      </w:r>
      <w:r w:rsidR="004A799A" w:rsidRPr="00A87BBE">
        <w:rPr>
          <w:b/>
          <w:lang w:val="en-US" w:eastAsia="zh-CN"/>
        </w:rPr>
        <w:t>. UE reports two D1s to the node hosting the PDCP entity in one RRC message.</w:t>
      </w:r>
      <w:bookmarkStart w:id="1" w:name="_GoBack"/>
      <w:bookmarkEnd w:id="1"/>
    </w:p>
    <w:p w14:paraId="5C4C30B2" w14:textId="1BF5E313" w:rsidR="00A200B5" w:rsidRPr="00A200B5" w:rsidRDefault="00A200B5" w:rsidP="00460CF7">
      <w:pPr>
        <w:rPr>
          <w:rFonts w:hint="eastAsia"/>
          <w:b/>
          <w:lang w:val="en-US" w:eastAsia="zh-CN"/>
        </w:rPr>
      </w:pPr>
      <w:r w:rsidRPr="00A2426E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3</w:t>
      </w:r>
      <w:r w:rsidRPr="00A2426E">
        <w:rPr>
          <w:b/>
          <w:lang w:val="en-US" w:eastAsia="zh-CN"/>
        </w:rPr>
        <w:t>:</w:t>
      </w:r>
      <w:r>
        <w:rPr>
          <w:b/>
          <w:lang w:val="en-US" w:eastAsia="zh-CN"/>
        </w:rPr>
        <w:t xml:space="preserve"> </w:t>
      </w:r>
      <w:r w:rsidRPr="00B15FD8">
        <w:rPr>
          <w:b/>
          <w:lang w:val="en-US" w:eastAsia="zh-CN"/>
        </w:rPr>
        <w:t xml:space="preserve">For MN terminated SCG bearer and SN terminated MCG bearer, </w:t>
      </w:r>
      <w:r>
        <w:rPr>
          <w:b/>
          <w:lang w:val="en-US" w:eastAsia="zh-CN"/>
        </w:rPr>
        <w:t>t</w:t>
      </w:r>
      <w:r w:rsidRPr="00B15FD8">
        <w:rPr>
          <w:b/>
          <w:lang w:val="en-US" w:eastAsia="zh-CN"/>
        </w:rPr>
        <w:t>he terminated node, e.g., MN in case of MN terminated SCG bearer,</w:t>
      </w:r>
      <w:r>
        <w:rPr>
          <w:b/>
          <w:lang w:val="en-US" w:eastAsia="zh-CN"/>
        </w:rPr>
        <w:t xml:space="preserve"> </w:t>
      </w:r>
      <w:r w:rsidRPr="00B15FD8">
        <w:rPr>
          <w:b/>
          <w:lang w:val="en-US" w:eastAsia="zh-CN"/>
        </w:rPr>
        <w:t>configures the configuration to UE</w:t>
      </w:r>
      <w:r>
        <w:rPr>
          <w:b/>
          <w:lang w:val="en-US" w:eastAsia="zh-CN"/>
        </w:rPr>
        <w:t>.</w:t>
      </w:r>
    </w:p>
    <w:p w14:paraId="404B682A" w14:textId="61DB6701" w:rsidR="003E31FD" w:rsidRPr="003A0483" w:rsidRDefault="003E31FD" w:rsidP="003E31FD">
      <w:pPr>
        <w:pStyle w:val="1"/>
      </w:pPr>
      <w:r>
        <w:t>4</w:t>
      </w:r>
      <w:r>
        <w:tab/>
        <w:t>References</w:t>
      </w:r>
    </w:p>
    <w:p w14:paraId="4E542E34" w14:textId="149909AA" w:rsidR="0070316F" w:rsidRDefault="00ED7CE1" w:rsidP="00ED7CE1">
      <w:pPr>
        <w:pStyle w:val="EX"/>
      </w:pPr>
      <w:r w:rsidRPr="00ED7CE1">
        <w:t>Draft_RAN2_112-e_Meeting_Report_v2</w:t>
      </w:r>
      <w:r w:rsidR="00C6545D" w:rsidRPr="00C6545D">
        <w:t>.</w:t>
      </w:r>
    </w:p>
    <w:p w14:paraId="4E146858" w14:textId="1B00B3AC" w:rsidR="00434D3E" w:rsidRDefault="00BD5F52" w:rsidP="00BD5F52">
      <w:pPr>
        <w:pStyle w:val="EX"/>
      </w:pPr>
      <w:r w:rsidRPr="00BD5F52">
        <w:t>Report of [Post112-</w:t>
      </w:r>
      <w:proofErr w:type="gramStart"/>
      <w:r w:rsidRPr="00BD5F52">
        <w:t>e][</w:t>
      </w:r>
      <w:proofErr w:type="gramEnd"/>
      <w:r w:rsidRPr="00BD5F52">
        <w:t>852][NR R17 SONMDT]  R17 L2M enhancement (vivo)</w:t>
      </w:r>
      <w:r w:rsidR="00301A21">
        <w:t>.</w:t>
      </w:r>
    </w:p>
    <w:p w14:paraId="03CFC9C0" w14:textId="20C75B27" w:rsidR="0017184A" w:rsidRDefault="0017184A" w:rsidP="0017184A">
      <w:pPr>
        <w:pStyle w:val="EX"/>
      </w:pPr>
      <w:r w:rsidRPr="0017184A">
        <w:t>Report of [AT112-</w:t>
      </w:r>
      <w:proofErr w:type="gramStart"/>
      <w:r w:rsidRPr="0017184A">
        <w:t>e][</w:t>
      </w:r>
      <w:proofErr w:type="gramEnd"/>
      <w:r w:rsidRPr="0017184A">
        <w:t>804][NR/R17 SON/MDT] MDT enhancements (Huawei)</w:t>
      </w:r>
      <w:r w:rsidR="00301A21">
        <w:t>.</w:t>
      </w:r>
    </w:p>
    <w:sectPr w:rsidR="0017184A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A9C630" w14:textId="77777777" w:rsidR="00E24E34" w:rsidRDefault="00E24E34">
      <w:r>
        <w:separator/>
      </w:r>
    </w:p>
  </w:endnote>
  <w:endnote w:type="continuationSeparator" w:id="0">
    <w:p w14:paraId="7799D9BD" w14:textId="77777777" w:rsidR="00E24E34" w:rsidRDefault="00E2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077316" w14:textId="53B68B0F" w:rsidR="00E72324" w:rsidRDefault="00E72324" w:rsidP="00FA2149">
    <w:pPr>
      <w:pStyle w:val="a4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76F7B5" w14:textId="77777777" w:rsidR="00E24E34" w:rsidRDefault="00E24E34">
      <w:r>
        <w:separator/>
      </w:r>
    </w:p>
  </w:footnote>
  <w:footnote w:type="continuationSeparator" w:id="0">
    <w:p w14:paraId="7978D058" w14:textId="77777777" w:rsidR="00E24E34" w:rsidRDefault="00E24E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99815D8"/>
    <w:multiLevelType w:val="hybridMultilevel"/>
    <w:tmpl w:val="AE907A3C"/>
    <w:lvl w:ilvl="0" w:tplc="4B10104C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CA54BD"/>
    <w:multiLevelType w:val="hybridMultilevel"/>
    <w:tmpl w:val="3F5AEB9C"/>
    <w:lvl w:ilvl="0" w:tplc="CBB8FA3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8F561C"/>
    <w:multiLevelType w:val="hybridMultilevel"/>
    <w:tmpl w:val="48BA959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FC406FC"/>
    <w:multiLevelType w:val="hybridMultilevel"/>
    <w:tmpl w:val="CA5A657A"/>
    <w:lvl w:ilvl="0" w:tplc="1874925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315"/>
        </w:tabs>
        <w:ind w:left="1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35"/>
        </w:tabs>
        <w:ind w:left="20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55"/>
        </w:tabs>
        <w:ind w:left="27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75"/>
        </w:tabs>
        <w:ind w:left="34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95"/>
        </w:tabs>
        <w:ind w:left="41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15"/>
        </w:tabs>
        <w:ind w:left="49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35"/>
        </w:tabs>
        <w:ind w:left="56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55"/>
        </w:tabs>
        <w:ind w:left="6355" w:hanging="360"/>
      </w:pPr>
      <w:rPr>
        <w:rFonts w:ascii="Wingdings" w:hAnsi="Wingdings" w:hint="default"/>
      </w:rPr>
    </w:lvl>
  </w:abstractNum>
  <w:abstractNum w:abstractNumId="13" w15:restartNumberingAfterBreak="0">
    <w:nsid w:val="7ACE7C01"/>
    <w:multiLevelType w:val="hybridMultilevel"/>
    <w:tmpl w:val="DC381376"/>
    <w:lvl w:ilvl="0" w:tplc="7EEEEADE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2"/>
  </w:num>
  <w:num w:numId="6">
    <w:abstractNumId w:val="2"/>
  </w:num>
  <w:num w:numId="7">
    <w:abstractNumId w:val="4"/>
  </w:num>
  <w:num w:numId="8">
    <w:abstractNumId w:val="3"/>
  </w:num>
  <w:num w:numId="9">
    <w:abstractNumId w:val="2"/>
  </w:num>
  <w:num w:numId="10">
    <w:abstractNumId w:val="6"/>
  </w:num>
  <w:num w:numId="11">
    <w:abstractNumId w:val="11"/>
  </w:num>
  <w:num w:numId="12">
    <w:abstractNumId w:val="12"/>
  </w:num>
  <w:num w:numId="13">
    <w:abstractNumId w:val="7"/>
  </w:num>
  <w:num w:numId="14">
    <w:abstractNumId w:val="13"/>
  </w:num>
  <w:num w:numId="15">
    <w:abstractNumId w:val="5"/>
  </w:num>
  <w:num w:numId="16">
    <w:abstractNumId w:val="8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B93"/>
    <w:rsid w:val="00005676"/>
    <w:rsid w:val="000063E9"/>
    <w:rsid w:val="00010655"/>
    <w:rsid w:val="00010B89"/>
    <w:rsid w:val="0001481B"/>
    <w:rsid w:val="00023750"/>
    <w:rsid w:val="00024D68"/>
    <w:rsid w:val="000271DE"/>
    <w:rsid w:val="000309EC"/>
    <w:rsid w:val="00031196"/>
    <w:rsid w:val="00033397"/>
    <w:rsid w:val="00040095"/>
    <w:rsid w:val="00041CF5"/>
    <w:rsid w:val="00051834"/>
    <w:rsid w:val="00054A22"/>
    <w:rsid w:val="00055559"/>
    <w:rsid w:val="00062023"/>
    <w:rsid w:val="00063EA4"/>
    <w:rsid w:val="0006526C"/>
    <w:rsid w:val="000655A6"/>
    <w:rsid w:val="00080512"/>
    <w:rsid w:val="00083E10"/>
    <w:rsid w:val="0008460C"/>
    <w:rsid w:val="000872A4"/>
    <w:rsid w:val="00097203"/>
    <w:rsid w:val="0009755D"/>
    <w:rsid w:val="000A074E"/>
    <w:rsid w:val="000A365D"/>
    <w:rsid w:val="000A7B22"/>
    <w:rsid w:val="000B2CFA"/>
    <w:rsid w:val="000B515F"/>
    <w:rsid w:val="000C47C3"/>
    <w:rsid w:val="000C50DC"/>
    <w:rsid w:val="000C7CCC"/>
    <w:rsid w:val="000D102E"/>
    <w:rsid w:val="000D521C"/>
    <w:rsid w:val="000D582E"/>
    <w:rsid w:val="000D58AB"/>
    <w:rsid w:val="000D7B98"/>
    <w:rsid w:val="000E1AFC"/>
    <w:rsid w:val="000F7392"/>
    <w:rsid w:val="00104BC6"/>
    <w:rsid w:val="001061CB"/>
    <w:rsid w:val="00106466"/>
    <w:rsid w:val="00107255"/>
    <w:rsid w:val="00107C38"/>
    <w:rsid w:val="00112C6C"/>
    <w:rsid w:val="001220F8"/>
    <w:rsid w:val="00130174"/>
    <w:rsid w:val="00133525"/>
    <w:rsid w:val="0013608F"/>
    <w:rsid w:val="00136CEF"/>
    <w:rsid w:val="001378F3"/>
    <w:rsid w:val="001420A9"/>
    <w:rsid w:val="00160F3D"/>
    <w:rsid w:val="001644D8"/>
    <w:rsid w:val="0017007C"/>
    <w:rsid w:val="0017184A"/>
    <w:rsid w:val="001742C9"/>
    <w:rsid w:val="001773F6"/>
    <w:rsid w:val="0018138E"/>
    <w:rsid w:val="001866AB"/>
    <w:rsid w:val="001A4C42"/>
    <w:rsid w:val="001B0409"/>
    <w:rsid w:val="001C21C3"/>
    <w:rsid w:val="001D02C2"/>
    <w:rsid w:val="001D3AF3"/>
    <w:rsid w:val="001E69EE"/>
    <w:rsid w:val="001F0505"/>
    <w:rsid w:val="001F0590"/>
    <w:rsid w:val="001F0C1D"/>
    <w:rsid w:val="001F1132"/>
    <w:rsid w:val="001F168B"/>
    <w:rsid w:val="001F43F8"/>
    <w:rsid w:val="001F64B4"/>
    <w:rsid w:val="001F75EF"/>
    <w:rsid w:val="00201CB6"/>
    <w:rsid w:val="002027AD"/>
    <w:rsid w:val="00205A11"/>
    <w:rsid w:val="002347A2"/>
    <w:rsid w:val="002347D9"/>
    <w:rsid w:val="00235042"/>
    <w:rsid w:val="002369B7"/>
    <w:rsid w:val="0024123A"/>
    <w:rsid w:val="00241F2F"/>
    <w:rsid w:val="0024205C"/>
    <w:rsid w:val="00245165"/>
    <w:rsid w:val="00246647"/>
    <w:rsid w:val="00247926"/>
    <w:rsid w:val="002508FA"/>
    <w:rsid w:val="00254AB3"/>
    <w:rsid w:val="002675F0"/>
    <w:rsid w:val="00276EE4"/>
    <w:rsid w:val="002772D3"/>
    <w:rsid w:val="00277485"/>
    <w:rsid w:val="002807E5"/>
    <w:rsid w:val="00295C21"/>
    <w:rsid w:val="002A2B57"/>
    <w:rsid w:val="002A33CE"/>
    <w:rsid w:val="002B1998"/>
    <w:rsid w:val="002B6339"/>
    <w:rsid w:val="002C196A"/>
    <w:rsid w:val="002D67C9"/>
    <w:rsid w:val="002E00EE"/>
    <w:rsid w:val="002E2170"/>
    <w:rsid w:val="002F3888"/>
    <w:rsid w:val="002F41D1"/>
    <w:rsid w:val="00301A21"/>
    <w:rsid w:val="00306E27"/>
    <w:rsid w:val="00313F1B"/>
    <w:rsid w:val="003172DC"/>
    <w:rsid w:val="003261E8"/>
    <w:rsid w:val="00331E92"/>
    <w:rsid w:val="00335F92"/>
    <w:rsid w:val="003448DD"/>
    <w:rsid w:val="00346EA4"/>
    <w:rsid w:val="003501FB"/>
    <w:rsid w:val="003511B1"/>
    <w:rsid w:val="0035462D"/>
    <w:rsid w:val="00372C8F"/>
    <w:rsid w:val="003765B8"/>
    <w:rsid w:val="0038169C"/>
    <w:rsid w:val="00394931"/>
    <w:rsid w:val="003951F7"/>
    <w:rsid w:val="003A0483"/>
    <w:rsid w:val="003A2259"/>
    <w:rsid w:val="003A4ACA"/>
    <w:rsid w:val="003A5B70"/>
    <w:rsid w:val="003B0015"/>
    <w:rsid w:val="003B347F"/>
    <w:rsid w:val="003B6758"/>
    <w:rsid w:val="003B6D40"/>
    <w:rsid w:val="003C10CE"/>
    <w:rsid w:val="003C3971"/>
    <w:rsid w:val="003C564B"/>
    <w:rsid w:val="003D1FE2"/>
    <w:rsid w:val="003D36E3"/>
    <w:rsid w:val="003D7520"/>
    <w:rsid w:val="003D7AA8"/>
    <w:rsid w:val="003E31FD"/>
    <w:rsid w:val="003E43E3"/>
    <w:rsid w:val="003E4DE1"/>
    <w:rsid w:val="003E6557"/>
    <w:rsid w:val="003E7753"/>
    <w:rsid w:val="003F185B"/>
    <w:rsid w:val="003F3AD6"/>
    <w:rsid w:val="003F3C0E"/>
    <w:rsid w:val="00403E7F"/>
    <w:rsid w:val="00407B61"/>
    <w:rsid w:val="00410618"/>
    <w:rsid w:val="00423334"/>
    <w:rsid w:val="00424BF2"/>
    <w:rsid w:val="004345EC"/>
    <w:rsid w:val="00434D3E"/>
    <w:rsid w:val="004353D5"/>
    <w:rsid w:val="00445F9D"/>
    <w:rsid w:val="00447117"/>
    <w:rsid w:val="00447DAC"/>
    <w:rsid w:val="00455227"/>
    <w:rsid w:val="00460CF7"/>
    <w:rsid w:val="00462D23"/>
    <w:rsid w:val="0047379C"/>
    <w:rsid w:val="00476CE3"/>
    <w:rsid w:val="0048173C"/>
    <w:rsid w:val="004826A9"/>
    <w:rsid w:val="0048614B"/>
    <w:rsid w:val="00493055"/>
    <w:rsid w:val="004A0FC8"/>
    <w:rsid w:val="004A72B5"/>
    <w:rsid w:val="004A799A"/>
    <w:rsid w:val="004B2CA6"/>
    <w:rsid w:val="004C0025"/>
    <w:rsid w:val="004C1601"/>
    <w:rsid w:val="004D3578"/>
    <w:rsid w:val="004D6DA4"/>
    <w:rsid w:val="004E213A"/>
    <w:rsid w:val="004E350F"/>
    <w:rsid w:val="004E3579"/>
    <w:rsid w:val="004E662D"/>
    <w:rsid w:val="004E681F"/>
    <w:rsid w:val="004E6EB4"/>
    <w:rsid w:val="004F0988"/>
    <w:rsid w:val="004F1813"/>
    <w:rsid w:val="004F3340"/>
    <w:rsid w:val="004F3E3D"/>
    <w:rsid w:val="004F3E84"/>
    <w:rsid w:val="004F552B"/>
    <w:rsid w:val="004F69C8"/>
    <w:rsid w:val="00500733"/>
    <w:rsid w:val="005078E4"/>
    <w:rsid w:val="005128A8"/>
    <w:rsid w:val="0051323A"/>
    <w:rsid w:val="0051713E"/>
    <w:rsid w:val="005214DC"/>
    <w:rsid w:val="0053388B"/>
    <w:rsid w:val="00535773"/>
    <w:rsid w:val="00543E6C"/>
    <w:rsid w:val="00547189"/>
    <w:rsid w:val="00547F43"/>
    <w:rsid w:val="00552958"/>
    <w:rsid w:val="00560913"/>
    <w:rsid w:val="00562B5D"/>
    <w:rsid w:val="0056440E"/>
    <w:rsid w:val="00565087"/>
    <w:rsid w:val="00572E14"/>
    <w:rsid w:val="00575751"/>
    <w:rsid w:val="00583ADE"/>
    <w:rsid w:val="00584261"/>
    <w:rsid w:val="00584279"/>
    <w:rsid w:val="005908BF"/>
    <w:rsid w:val="005973BE"/>
    <w:rsid w:val="005A3096"/>
    <w:rsid w:val="005A5986"/>
    <w:rsid w:val="005B0515"/>
    <w:rsid w:val="005B3706"/>
    <w:rsid w:val="005B3B5F"/>
    <w:rsid w:val="005B5047"/>
    <w:rsid w:val="005C0578"/>
    <w:rsid w:val="005D2E01"/>
    <w:rsid w:val="005D3941"/>
    <w:rsid w:val="005D7526"/>
    <w:rsid w:val="005E352F"/>
    <w:rsid w:val="005E69AE"/>
    <w:rsid w:val="005F2C8C"/>
    <w:rsid w:val="00601946"/>
    <w:rsid w:val="00602AEA"/>
    <w:rsid w:val="0060440C"/>
    <w:rsid w:val="00607E3C"/>
    <w:rsid w:val="00614FDF"/>
    <w:rsid w:val="0061523D"/>
    <w:rsid w:val="006246A7"/>
    <w:rsid w:val="0062595A"/>
    <w:rsid w:val="00627C37"/>
    <w:rsid w:val="0063543D"/>
    <w:rsid w:val="00642550"/>
    <w:rsid w:val="00647114"/>
    <w:rsid w:val="0065021E"/>
    <w:rsid w:val="00654E0E"/>
    <w:rsid w:val="00664B1A"/>
    <w:rsid w:val="00676E3E"/>
    <w:rsid w:val="00692656"/>
    <w:rsid w:val="00697FB0"/>
    <w:rsid w:val="006A2A85"/>
    <w:rsid w:val="006A323F"/>
    <w:rsid w:val="006A4045"/>
    <w:rsid w:val="006A4135"/>
    <w:rsid w:val="006A4A6F"/>
    <w:rsid w:val="006B0443"/>
    <w:rsid w:val="006B1621"/>
    <w:rsid w:val="006B30D0"/>
    <w:rsid w:val="006B740C"/>
    <w:rsid w:val="006C061D"/>
    <w:rsid w:val="006C3D95"/>
    <w:rsid w:val="006C5DC0"/>
    <w:rsid w:val="006C7525"/>
    <w:rsid w:val="006D6366"/>
    <w:rsid w:val="006E1642"/>
    <w:rsid w:val="006E290D"/>
    <w:rsid w:val="006E434B"/>
    <w:rsid w:val="006E5C86"/>
    <w:rsid w:val="006E5D4D"/>
    <w:rsid w:val="006F729C"/>
    <w:rsid w:val="00702CE9"/>
    <w:rsid w:val="0070316F"/>
    <w:rsid w:val="00703AB4"/>
    <w:rsid w:val="00704674"/>
    <w:rsid w:val="00707124"/>
    <w:rsid w:val="00713C44"/>
    <w:rsid w:val="00730341"/>
    <w:rsid w:val="007331AE"/>
    <w:rsid w:val="00734A5B"/>
    <w:rsid w:val="0074026F"/>
    <w:rsid w:val="0074136A"/>
    <w:rsid w:val="00741EED"/>
    <w:rsid w:val="007429F6"/>
    <w:rsid w:val="00742FD2"/>
    <w:rsid w:val="00744B1D"/>
    <w:rsid w:val="00744E76"/>
    <w:rsid w:val="00752198"/>
    <w:rsid w:val="00753881"/>
    <w:rsid w:val="007613A4"/>
    <w:rsid w:val="007713D4"/>
    <w:rsid w:val="00771833"/>
    <w:rsid w:val="00774DA4"/>
    <w:rsid w:val="00774EA1"/>
    <w:rsid w:val="00776039"/>
    <w:rsid w:val="00777176"/>
    <w:rsid w:val="00781F0F"/>
    <w:rsid w:val="0078318F"/>
    <w:rsid w:val="00791558"/>
    <w:rsid w:val="0079253A"/>
    <w:rsid w:val="00795736"/>
    <w:rsid w:val="00797086"/>
    <w:rsid w:val="007A779B"/>
    <w:rsid w:val="007B1526"/>
    <w:rsid w:val="007B31AF"/>
    <w:rsid w:val="007B600E"/>
    <w:rsid w:val="007B6D80"/>
    <w:rsid w:val="007C14FD"/>
    <w:rsid w:val="007D1104"/>
    <w:rsid w:val="007D227F"/>
    <w:rsid w:val="007D368A"/>
    <w:rsid w:val="007D50F8"/>
    <w:rsid w:val="007D62C7"/>
    <w:rsid w:val="007E5DDC"/>
    <w:rsid w:val="007E61B8"/>
    <w:rsid w:val="007F0F4A"/>
    <w:rsid w:val="008028A4"/>
    <w:rsid w:val="00803196"/>
    <w:rsid w:val="00804119"/>
    <w:rsid w:val="00806C56"/>
    <w:rsid w:val="0081122F"/>
    <w:rsid w:val="00814224"/>
    <w:rsid w:val="0081484C"/>
    <w:rsid w:val="00820B25"/>
    <w:rsid w:val="00821E31"/>
    <w:rsid w:val="00824386"/>
    <w:rsid w:val="00830747"/>
    <w:rsid w:val="00831255"/>
    <w:rsid w:val="00831DF9"/>
    <w:rsid w:val="00832652"/>
    <w:rsid w:val="00835F9B"/>
    <w:rsid w:val="008377A2"/>
    <w:rsid w:val="00846F18"/>
    <w:rsid w:val="00857745"/>
    <w:rsid w:val="00870D00"/>
    <w:rsid w:val="008730C8"/>
    <w:rsid w:val="008768CA"/>
    <w:rsid w:val="00882458"/>
    <w:rsid w:val="00885E96"/>
    <w:rsid w:val="008A2E73"/>
    <w:rsid w:val="008A5A70"/>
    <w:rsid w:val="008A7428"/>
    <w:rsid w:val="008A7581"/>
    <w:rsid w:val="008A796A"/>
    <w:rsid w:val="008C384C"/>
    <w:rsid w:val="008C3D3E"/>
    <w:rsid w:val="008C499C"/>
    <w:rsid w:val="008D5254"/>
    <w:rsid w:val="008D6CEC"/>
    <w:rsid w:val="008D70D0"/>
    <w:rsid w:val="008E1810"/>
    <w:rsid w:val="008E7986"/>
    <w:rsid w:val="008F1588"/>
    <w:rsid w:val="009012BD"/>
    <w:rsid w:val="00901DB9"/>
    <w:rsid w:val="0090271F"/>
    <w:rsid w:val="00902E23"/>
    <w:rsid w:val="009057BA"/>
    <w:rsid w:val="00910E77"/>
    <w:rsid w:val="009114D7"/>
    <w:rsid w:val="0091348E"/>
    <w:rsid w:val="00913853"/>
    <w:rsid w:val="00917CCB"/>
    <w:rsid w:val="00930D34"/>
    <w:rsid w:val="00932699"/>
    <w:rsid w:val="009332B0"/>
    <w:rsid w:val="00942EC2"/>
    <w:rsid w:val="009532BB"/>
    <w:rsid w:val="009575A3"/>
    <w:rsid w:val="00960814"/>
    <w:rsid w:val="00961ADE"/>
    <w:rsid w:val="0096691B"/>
    <w:rsid w:val="00967DAC"/>
    <w:rsid w:val="00976977"/>
    <w:rsid w:val="00977E47"/>
    <w:rsid w:val="00982464"/>
    <w:rsid w:val="00986F56"/>
    <w:rsid w:val="00990F9E"/>
    <w:rsid w:val="00997281"/>
    <w:rsid w:val="00997C9A"/>
    <w:rsid w:val="009A4DB7"/>
    <w:rsid w:val="009A763F"/>
    <w:rsid w:val="009B2828"/>
    <w:rsid w:val="009B53A1"/>
    <w:rsid w:val="009C3253"/>
    <w:rsid w:val="009C72E6"/>
    <w:rsid w:val="009D05FB"/>
    <w:rsid w:val="009D61F9"/>
    <w:rsid w:val="009D798C"/>
    <w:rsid w:val="009E14D7"/>
    <w:rsid w:val="009E6B92"/>
    <w:rsid w:val="009E777F"/>
    <w:rsid w:val="009F245A"/>
    <w:rsid w:val="009F3661"/>
    <w:rsid w:val="009F37B7"/>
    <w:rsid w:val="009F3A6F"/>
    <w:rsid w:val="009F5E43"/>
    <w:rsid w:val="009F6881"/>
    <w:rsid w:val="009F6F20"/>
    <w:rsid w:val="00A037C9"/>
    <w:rsid w:val="00A10EEA"/>
    <w:rsid w:val="00A10F02"/>
    <w:rsid w:val="00A110C7"/>
    <w:rsid w:val="00A13BC0"/>
    <w:rsid w:val="00A15EFF"/>
    <w:rsid w:val="00A164B4"/>
    <w:rsid w:val="00A200B5"/>
    <w:rsid w:val="00A22D5A"/>
    <w:rsid w:val="00A2339B"/>
    <w:rsid w:val="00A2395C"/>
    <w:rsid w:val="00A2397C"/>
    <w:rsid w:val="00A2426E"/>
    <w:rsid w:val="00A2587E"/>
    <w:rsid w:val="00A264BB"/>
    <w:rsid w:val="00A26956"/>
    <w:rsid w:val="00A27EB3"/>
    <w:rsid w:val="00A36240"/>
    <w:rsid w:val="00A40A2F"/>
    <w:rsid w:val="00A41046"/>
    <w:rsid w:val="00A423F4"/>
    <w:rsid w:val="00A46B82"/>
    <w:rsid w:val="00A53724"/>
    <w:rsid w:val="00A558BE"/>
    <w:rsid w:val="00A61F23"/>
    <w:rsid w:val="00A6297D"/>
    <w:rsid w:val="00A70A88"/>
    <w:rsid w:val="00A71A9C"/>
    <w:rsid w:val="00A73129"/>
    <w:rsid w:val="00A73BCE"/>
    <w:rsid w:val="00A73D51"/>
    <w:rsid w:val="00A74075"/>
    <w:rsid w:val="00A75A83"/>
    <w:rsid w:val="00A807DA"/>
    <w:rsid w:val="00A82346"/>
    <w:rsid w:val="00A84B5A"/>
    <w:rsid w:val="00A862D7"/>
    <w:rsid w:val="00A86B86"/>
    <w:rsid w:val="00A87BBE"/>
    <w:rsid w:val="00A92BA1"/>
    <w:rsid w:val="00A93484"/>
    <w:rsid w:val="00A938C3"/>
    <w:rsid w:val="00A93DB8"/>
    <w:rsid w:val="00AA5E8F"/>
    <w:rsid w:val="00AB1C53"/>
    <w:rsid w:val="00AB408F"/>
    <w:rsid w:val="00AC6BC6"/>
    <w:rsid w:val="00AD330E"/>
    <w:rsid w:val="00AD563A"/>
    <w:rsid w:val="00AD7677"/>
    <w:rsid w:val="00AE0E06"/>
    <w:rsid w:val="00AE3797"/>
    <w:rsid w:val="00AE44FD"/>
    <w:rsid w:val="00AE6D34"/>
    <w:rsid w:val="00B00A85"/>
    <w:rsid w:val="00B03B5E"/>
    <w:rsid w:val="00B102B6"/>
    <w:rsid w:val="00B15449"/>
    <w:rsid w:val="00B15FD8"/>
    <w:rsid w:val="00B2275A"/>
    <w:rsid w:val="00B23DD2"/>
    <w:rsid w:val="00B270CF"/>
    <w:rsid w:val="00B27A39"/>
    <w:rsid w:val="00B33034"/>
    <w:rsid w:val="00B35A8E"/>
    <w:rsid w:val="00B35DBA"/>
    <w:rsid w:val="00B35E94"/>
    <w:rsid w:val="00B35F32"/>
    <w:rsid w:val="00B369A7"/>
    <w:rsid w:val="00B43A92"/>
    <w:rsid w:val="00B55D8C"/>
    <w:rsid w:val="00B57BEB"/>
    <w:rsid w:val="00B64F8E"/>
    <w:rsid w:val="00B71F7C"/>
    <w:rsid w:val="00B80010"/>
    <w:rsid w:val="00B80F14"/>
    <w:rsid w:val="00B8224F"/>
    <w:rsid w:val="00B93086"/>
    <w:rsid w:val="00B93BE6"/>
    <w:rsid w:val="00BA19ED"/>
    <w:rsid w:val="00BA300B"/>
    <w:rsid w:val="00BA3D48"/>
    <w:rsid w:val="00BA4B8D"/>
    <w:rsid w:val="00BA5ADB"/>
    <w:rsid w:val="00BA6B22"/>
    <w:rsid w:val="00BC0F7D"/>
    <w:rsid w:val="00BC29C3"/>
    <w:rsid w:val="00BC3F5A"/>
    <w:rsid w:val="00BD300D"/>
    <w:rsid w:val="00BD5F52"/>
    <w:rsid w:val="00BE3255"/>
    <w:rsid w:val="00BE32BD"/>
    <w:rsid w:val="00BE7AEF"/>
    <w:rsid w:val="00BF128E"/>
    <w:rsid w:val="00BF3DBF"/>
    <w:rsid w:val="00BF522B"/>
    <w:rsid w:val="00BF660A"/>
    <w:rsid w:val="00C01A4D"/>
    <w:rsid w:val="00C05CA9"/>
    <w:rsid w:val="00C11D0C"/>
    <w:rsid w:val="00C12008"/>
    <w:rsid w:val="00C120EB"/>
    <w:rsid w:val="00C1496A"/>
    <w:rsid w:val="00C207B3"/>
    <w:rsid w:val="00C20C9A"/>
    <w:rsid w:val="00C21E56"/>
    <w:rsid w:val="00C301E7"/>
    <w:rsid w:val="00C30AE6"/>
    <w:rsid w:val="00C32093"/>
    <w:rsid w:val="00C33079"/>
    <w:rsid w:val="00C3516B"/>
    <w:rsid w:val="00C35660"/>
    <w:rsid w:val="00C45231"/>
    <w:rsid w:val="00C54E3B"/>
    <w:rsid w:val="00C61CAA"/>
    <w:rsid w:val="00C645F2"/>
    <w:rsid w:val="00C6545D"/>
    <w:rsid w:val="00C72833"/>
    <w:rsid w:val="00C80F1D"/>
    <w:rsid w:val="00C812DD"/>
    <w:rsid w:val="00C832B0"/>
    <w:rsid w:val="00C93F40"/>
    <w:rsid w:val="00CA1FF6"/>
    <w:rsid w:val="00CA2F63"/>
    <w:rsid w:val="00CA3D0C"/>
    <w:rsid w:val="00CA5839"/>
    <w:rsid w:val="00CD1FC7"/>
    <w:rsid w:val="00CD347F"/>
    <w:rsid w:val="00CD38F2"/>
    <w:rsid w:val="00CE6722"/>
    <w:rsid w:val="00CF20E3"/>
    <w:rsid w:val="00CF3390"/>
    <w:rsid w:val="00CF3C5A"/>
    <w:rsid w:val="00CF53C3"/>
    <w:rsid w:val="00D0150F"/>
    <w:rsid w:val="00D02105"/>
    <w:rsid w:val="00D062EF"/>
    <w:rsid w:val="00D0787D"/>
    <w:rsid w:val="00D137E3"/>
    <w:rsid w:val="00D212FB"/>
    <w:rsid w:val="00D26579"/>
    <w:rsid w:val="00D309CC"/>
    <w:rsid w:val="00D4461B"/>
    <w:rsid w:val="00D46431"/>
    <w:rsid w:val="00D568F7"/>
    <w:rsid w:val="00D56A52"/>
    <w:rsid w:val="00D57972"/>
    <w:rsid w:val="00D616F7"/>
    <w:rsid w:val="00D675A9"/>
    <w:rsid w:val="00D71A6D"/>
    <w:rsid w:val="00D738D6"/>
    <w:rsid w:val="00D74AC1"/>
    <w:rsid w:val="00D7502D"/>
    <w:rsid w:val="00D755EB"/>
    <w:rsid w:val="00D75F67"/>
    <w:rsid w:val="00D84F98"/>
    <w:rsid w:val="00D87E00"/>
    <w:rsid w:val="00D9134D"/>
    <w:rsid w:val="00D926E9"/>
    <w:rsid w:val="00D9676D"/>
    <w:rsid w:val="00D96F4E"/>
    <w:rsid w:val="00DA7A03"/>
    <w:rsid w:val="00DB1818"/>
    <w:rsid w:val="00DB3D43"/>
    <w:rsid w:val="00DB5A6B"/>
    <w:rsid w:val="00DC06ED"/>
    <w:rsid w:val="00DC0F04"/>
    <w:rsid w:val="00DC309B"/>
    <w:rsid w:val="00DC4DA2"/>
    <w:rsid w:val="00DD3B12"/>
    <w:rsid w:val="00DD4C17"/>
    <w:rsid w:val="00DE5973"/>
    <w:rsid w:val="00DE7112"/>
    <w:rsid w:val="00DE7A5B"/>
    <w:rsid w:val="00DF000A"/>
    <w:rsid w:val="00DF20D7"/>
    <w:rsid w:val="00DF2B1F"/>
    <w:rsid w:val="00DF3112"/>
    <w:rsid w:val="00DF434F"/>
    <w:rsid w:val="00DF6189"/>
    <w:rsid w:val="00DF62CD"/>
    <w:rsid w:val="00E003A3"/>
    <w:rsid w:val="00E010BC"/>
    <w:rsid w:val="00E03A1D"/>
    <w:rsid w:val="00E121FF"/>
    <w:rsid w:val="00E1328D"/>
    <w:rsid w:val="00E14F1D"/>
    <w:rsid w:val="00E16509"/>
    <w:rsid w:val="00E20951"/>
    <w:rsid w:val="00E214B7"/>
    <w:rsid w:val="00E24E34"/>
    <w:rsid w:val="00E30929"/>
    <w:rsid w:val="00E376CD"/>
    <w:rsid w:val="00E40260"/>
    <w:rsid w:val="00E43C6C"/>
    <w:rsid w:val="00E44582"/>
    <w:rsid w:val="00E46A12"/>
    <w:rsid w:val="00E50039"/>
    <w:rsid w:val="00E52814"/>
    <w:rsid w:val="00E649A9"/>
    <w:rsid w:val="00E65E13"/>
    <w:rsid w:val="00E71C26"/>
    <w:rsid w:val="00E72324"/>
    <w:rsid w:val="00E72ABE"/>
    <w:rsid w:val="00E74D99"/>
    <w:rsid w:val="00E75D3C"/>
    <w:rsid w:val="00E76183"/>
    <w:rsid w:val="00E76A07"/>
    <w:rsid w:val="00E77645"/>
    <w:rsid w:val="00E77D13"/>
    <w:rsid w:val="00E8127C"/>
    <w:rsid w:val="00E822C7"/>
    <w:rsid w:val="00EA11F2"/>
    <w:rsid w:val="00EA1665"/>
    <w:rsid w:val="00EA6F9B"/>
    <w:rsid w:val="00EB369C"/>
    <w:rsid w:val="00EB7F76"/>
    <w:rsid w:val="00EC1B61"/>
    <w:rsid w:val="00EC4A25"/>
    <w:rsid w:val="00EC55C0"/>
    <w:rsid w:val="00ED69E2"/>
    <w:rsid w:val="00ED7CE1"/>
    <w:rsid w:val="00EE48CD"/>
    <w:rsid w:val="00EE5AA7"/>
    <w:rsid w:val="00EF528C"/>
    <w:rsid w:val="00EF6C70"/>
    <w:rsid w:val="00EF7BF5"/>
    <w:rsid w:val="00F025A2"/>
    <w:rsid w:val="00F04712"/>
    <w:rsid w:val="00F15287"/>
    <w:rsid w:val="00F16C89"/>
    <w:rsid w:val="00F16E39"/>
    <w:rsid w:val="00F1763F"/>
    <w:rsid w:val="00F1778F"/>
    <w:rsid w:val="00F21311"/>
    <w:rsid w:val="00F22EC7"/>
    <w:rsid w:val="00F2345C"/>
    <w:rsid w:val="00F262F6"/>
    <w:rsid w:val="00F325C8"/>
    <w:rsid w:val="00F45F18"/>
    <w:rsid w:val="00F501B8"/>
    <w:rsid w:val="00F62AEB"/>
    <w:rsid w:val="00F62CE9"/>
    <w:rsid w:val="00F650CA"/>
    <w:rsid w:val="00F653B8"/>
    <w:rsid w:val="00F65AD8"/>
    <w:rsid w:val="00F65EC6"/>
    <w:rsid w:val="00F70647"/>
    <w:rsid w:val="00F712B9"/>
    <w:rsid w:val="00F7437C"/>
    <w:rsid w:val="00F76A1C"/>
    <w:rsid w:val="00F82350"/>
    <w:rsid w:val="00F86365"/>
    <w:rsid w:val="00F914BD"/>
    <w:rsid w:val="00F937F5"/>
    <w:rsid w:val="00F97896"/>
    <w:rsid w:val="00F97B58"/>
    <w:rsid w:val="00FA0847"/>
    <w:rsid w:val="00FA0AB6"/>
    <w:rsid w:val="00FA1266"/>
    <w:rsid w:val="00FA2149"/>
    <w:rsid w:val="00FA62EC"/>
    <w:rsid w:val="00FB590E"/>
    <w:rsid w:val="00FC1192"/>
    <w:rsid w:val="00FC781E"/>
    <w:rsid w:val="00FD0F3A"/>
    <w:rsid w:val="00FE160C"/>
    <w:rsid w:val="00FE3198"/>
    <w:rsid w:val="00FE44D7"/>
    <w:rsid w:val="00FE7095"/>
    <w:rsid w:val="00FF4EFD"/>
    <w:rsid w:val="00FF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122CD5A4-E26A-48B8-9DCB-6113B1E4F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600"/>
    </w:pPr>
  </w:style>
  <w:style w:type="paragraph" w:styleId="80">
    <w:name w:val="toc 8"/>
    <w:basedOn w:val="10"/>
    <w:uiPriority w:val="39"/>
    <w:pPr>
      <w:spacing w:after="0"/>
      <w:ind w:left="1400"/>
    </w:pPr>
    <w:rPr>
      <w:b w:val="0"/>
      <w:bCs w:val="0"/>
    </w:rPr>
  </w:style>
  <w:style w:type="paragraph" w:styleId="10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800"/>
    </w:pPr>
  </w:style>
  <w:style w:type="paragraph" w:styleId="40">
    <w:name w:val="toc 4"/>
    <w:basedOn w:val="30"/>
    <w:semiHidden/>
    <w:pPr>
      <w:ind w:left="600"/>
    </w:pPr>
  </w:style>
  <w:style w:type="paragraph" w:styleId="30">
    <w:name w:val="toc 3"/>
    <w:basedOn w:val="20"/>
    <w:semiHidden/>
    <w:pPr>
      <w:spacing w:before="0"/>
      <w:ind w:left="400"/>
    </w:pPr>
    <w:rPr>
      <w:i w:val="0"/>
      <w:iCs w:val="0"/>
    </w:rPr>
  </w:style>
  <w:style w:type="paragraph" w:styleId="20">
    <w:name w:val="toc 2"/>
    <w:basedOn w:val="10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rsid w:val="00752198"/>
    <w:pPr>
      <w:keepLines/>
      <w:numPr>
        <w:numId w:val="6"/>
      </w:numPr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000"/>
    </w:pPr>
  </w:style>
  <w:style w:type="paragraph" w:styleId="70">
    <w:name w:val="toc 7"/>
    <w:basedOn w:val="60"/>
    <w:next w:val="a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a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a9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a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a"/>
    <w:rsid w:val="003E7753"/>
    <w:pPr>
      <w:tabs>
        <w:tab w:val="left" w:pos="1701"/>
      </w:tabs>
      <w:ind w:left="1701" w:hanging="1701"/>
    </w:pPr>
    <w:rPr>
      <w:b/>
    </w:rPr>
  </w:style>
  <w:style w:type="paragraph" w:styleId="aa">
    <w:name w:val="Normal (Web)"/>
    <w:basedOn w:val="a"/>
    <w:uiPriority w:val="99"/>
    <w:unhideWhenUsed/>
    <w:qFormat/>
    <w:rsid w:val="00EF7BF5"/>
    <w:pPr>
      <w:spacing w:before="100" w:beforeAutospacing="1" w:after="100" w:afterAutospacing="1"/>
    </w:pPr>
    <w:rPr>
      <w:sz w:val="24"/>
      <w:szCs w:val="24"/>
      <w:lang w:val="de-DE"/>
    </w:rPr>
  </w:style>
  <w:style w:type="character" w:customStyle="1" w:styleId="TALCar">
    <w:name w:val="TAL Car"/>
    <w:link w:val="TAL"/>
    <w:qFormat/>
    <w:rsid w:val="002347D9"/>
    <w:rPr>
      <w:rFonts w:ascii="Arial" w:hAnsi="Arial"/>
      <w:sz w:val="18"/>
      <w:lang w:eastAsia="en-US"/>
    </w:rPr>
  </w:style>
  <w:style w:type="paragraph" w:styleId="ab">
    <w:name w:val="Document Map"/>
    <w:basedOn w:val="a"/>
    <w:link w:val="ac"/>
    <w:rsid w:val="00A86B86"/>
    <w:pPr>
      <w:spacing w:after="0"/>
    </w:pPr>
    <w:rPr>
      <w:sz w:val="24"/>
      <w:szCs w:val="24"/>
    </w:rPr>
  </w:style>
  <w:style w:type="character" w:customStyle="1" w:styleId="ac">
    <w:name w:val="文档结构图 字符"/>
    <w:basedOn w:val="a0"/>
    <w:link w:val="ab"/>
    <w:rsid w:val="00A86B86"/>
    <w:rPr>
      <w:sz w:val="24"/>
      <w:szCs w:val="24"/>
      <w:lang w:eastAsia="en-US"/>
    </w:rPr>
  </w:style>
  <w:style w:type="paragraph" w:styleId="ad">
    <w:name w:val="List Paragraph"/>
    <w:basedOn w:val="a"/>
    <w:uiPriority w:val="34"/>
    <w:qFormat/>
    <w:rsid w:val="00A264BB"/>
    <w:pPr>
      <w:ind w:left="720"/>
      <w:contextualSpacing/>
    </w:pPr>
  </w:style>
  <w:style w:type="character" w:customStyle="1" w:styleId="apple-converted-space">
    <w:name w:val="apple-converted-space"/>
    <w:basedOn w:val="a0"/>
    <w:rsid w:val="00023750"/>
  </w:style>
  <w:style w:type="paragraph" w:customStyle="1" w:styleId="CRCoverPage">
    <w:name w:val="CR Cover Page"/>
    <w:link w:val="CRCoverPageZchn"/>
    <w:qFormat/>
    <w:rsid w:val="000F7392"/>
    <w:pPr>
      <w:spacing w:after="120"/>
    </w:pPr>
    <w:rPr>
      <w:rFonts w:ascii="Arial" w:eastAsia="等线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0F7392"/>
    <w:rPr>
      <w:rFonts w:ascii="Arial" w:eastAsia="等线" w:hAnsi="Arial"/>
      <w:lang w:eastAsia="en-US"/>
    </w:rPr>
  </w:style>
  <w:style w:type="paragraph" w:customStyle="1" w:styleId="Doc-title">
    <w:name w:val="Doc-title"/>
    <w:basedOn w:val="a"/>
    <w:next w:val="a"/>
    <w:link w:val="Doc-titleChar"/>
    <w:qFormat/>
    <w:rsid w:val="00DF434F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DF434F"/>
    <w:rPr>
      <w:rFonts w:ascii="Arial" w:eastAsia="MS Mincho" w:hAnsi="Arial"/>
      <w:szCs w:val="24"/>
    </w:rPr>
  </w:style>
  <w:style w:type="paragraph" w:customStyle="1" w:styleId="Doc-text2">
    <w:name w:val="Doc-text2"/>
    <w:basedOn w:val="a"/>
    <w:link w:val="Doc-text2Char"/>
    <w:qFormat/>
    <w:rsid w:val="00DF434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F434F"/>
    <w:rPr>
      <w:rFonts w:ascii="Arial" w:eastAsia="MS Mincho" w:hAnsi="Arial"/>
      <w:szCs w:val="24"/>
    </w:rPr>
  </w:style>
  <w:style w:type="paragraph" w:customStyle="1" w:styleId="Agreement">
    <w:name w:val="Agreement"/>
    <w:basedOn w:val="a"/>
    <w:next w:val="Doc-text2"/>
    <w:qFormat/>
    <w:rsid w:val="00DF434F"/>
    <w:pPr>
      <w:numPr>
        <w:numId w:val="1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rsid w:val="00DF434F"/>
    <w:pPr>
      <w:numPr>
        <w:numId w:val="1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F434F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DF434F"/>
  </w:style>
  <w:style w:type="paragraph" w:styleId="ae">
    <w:name w:val="Body Text"/>
    <w:basedOn w:val="a"/>
    <w:link w:val="af"/>
    <w:rsid w:val="000D7B98"/>
    <w:pPr>
      <w:spacing w:after="0"/>
    </w:pPr>
    <w:rPr>
      <w:rFonts w:ascii="Arial" w:hAnsi="Arial" w:cs="Arial"/>
      <w:color w:val="FF0000"/>
    </w:rPr>
  </w:style>
  <w:style w:type="character" w:customStyle="1" w:styleId="af">
    <w:name w:val="正文文本 字符"/>
    <w:basedOn w:val="a0"/>
    <w:link w:val="ae"/>
    <w:rsid w:val="000D7B98"/>
    <w:rPr>
      <w:rFonts w:ascii="Arial" w:hAnsi="Arial" w:cs="Arial"/>
      <w:color w:val="FF0000"/>
      <w:lang w:eastAsia="en-US"/>
    </w:rPr>
  </w:style>
  <w:style w:type="character" w:styleId="af0">
    <w:name w:val="annotation reference"/>
    <w:basedOn w:val="a0"/>
    <w:rsid w:val="004E3579"/>
    <w:rPr>
      <w:sz w:val="21"/>
      <w:szCs w:val="21"/>
    </w:rPr>
  </w:style>
  <w:style w:type="paragraph" w:styleId="af1">
    <w:name w:val="annotation text"/>
    <w:basedOn w:val="a"/>
    <w:link w:val="af2"/>
    <w:rsid w:val="004E3579"/>
  </w:style>
  <w:style w:type="character" w:customStyle="1" w:styleId="af2">
    <w:name w:val="批注文字 字符"/>
    <w:basedOn w:val="a0"/>
    <w:link w:val="af1"/>
    <w:rsid w:val="004E3579"/>
    <w:rPr>
      <w:lang w:eastAsia="en-US"/>
    </w:rPr>
  </w:style>
  <w:style w:type="paragraph" w:styleId="af3">
    <w:name w:val="annotation subject"/>
    <w:basedOn w:val="af1"/>
    <w:next w:val="af1"/>
    <w:link w:val="af4"/>
    <w:rsid w:val="004E3579"/>
    <w:rPr>
      <w:b/>
      <w:bCs/>
    </w:rPr>
  </w:style>
  <w:style w:type="character" w:customStyle="1" w:styleId="af4">
    <w:name w:val="批注主题 字符"/>
    <w:basedOn w:val="af2"/>
    <w:link w:val="af3"/>
    <w:rsid w:val="004E3579"/>
    <w:rPr>
      <w:b/>
      <w:bCs/>
      <w:lang w:eastAsia="en-US"/>
    </w:rPr>
  </w:style>
  <w:style w:type="paragraph" w:styleId="11">
    <w:name w:val="index 1"/>
    <w:basedOn w:val="a"/>
    <w:next w:val="a"/>
    <w:qFormat/>
    <w:rsid w:val="001F75EF"/>
    <w:pPr>
      <w:keepLines/>
      <w:overflowPunct w:val="0"/>
      <w:autoSpaceDE w:val="0"/>
      <w:autoSpaceDN w:val="0"/>
      <w:adjustRightInd w:val="0"/>
      <w:spacing w:after="0" w:line="259" w:lineRule="auto"/>
      <w:textAlignment w:val="baseline"/>
    </w:pPr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871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06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0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23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411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94349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52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1125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073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042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34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9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63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39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6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33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0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74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1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50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63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7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2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25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7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80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B5222-3604-40D2-BBFF-B58A9F773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693</TotalTime>
  <Pages>2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China Telecom</Company>
  <LinksUpToDate>false</LinksUpToDate>
  <CharactersWithSpaces>4100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CTC</dc:creator>
  <cp:keywords/>
  <dc:description/>
  <cp:lastModifiedBy>CTC</cp:lastModifiedBy>
  <cp:revision>178</cp:revision>
  <cp:lastPrinted>2019-02-25T14:05:00Z</cp:lastPrinted>
  <dcterms:created xsi:type="dcterms:W3CDTF">2020-08-07T03:29:00Z</dcterms:created>
  <dcterms:modified xsi:type="dcterms:W3CDTF">2021-01-14T12:19:00Z</dcterms:modified>
  <cp:category/>
</cp:coreProperties>
</file>